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94B8" w14:textId="7881BC0B" w:rsidR="00231B7A" w:rsidRDefault="00CB7F3F" w:rsidP="00231B7A">
      <w:pPr>
        <w:jc w:val="center"/>
        <w:rPr>
          <w:sz w:val="28"/>
          <w:szCs w:val="28"/>
        </w:rPr>
      </w:pPr>
      <w:r>
        <w:rPr>
          <w:sz w:val="28"/>
          <w:szCs w:val="28"/>
        </w:rPr>
        <w:t xml:space="preserve">                   </w:t>
      </w:r>
      <w:r w:rsidR="00231B7A" w:rsidRPr="00CB7F3F">
        <w:rPr>
          <w:b/>
          <w:bCs/>
          <w:sz w:val="28"/>
          <w:szCs w:val="28"/>
        </w:rPr>
        <w:t xml:space="preserve">Genesis 1  </w:t>
      </w:r>
      <w:r w:rsidR="00231B7A" w:rsidRPr="00CB7F3F">
        <w:rPr>
          <w:b/>
          <w:bCs/>
        </w:rPr>
        <w:t>&amp;</w:t>
      </w:r>
      <w:r w:rsidR="00231B7A" w:rsidRPr="00CB7F3F">
        <w:rPr>
          <w:b/>
          <w:bCs/>
          <w:sz w:val="28"/>
          <w:szCs w:val="28"/>
        </w:rPr>
        <w:t xml:space="preserve">  the Hebrew Language</w:t>
      </w:r>
      <w:r>
        <w:rPr>
          <w:sz w:val="28"/>
          <w:szCs w:val="28"/>
        </w:rPr>
        <w:t xml:space="preserve">  </w:t>
      </w:r>
      <w:r>
        <w:t xml:space="preserve">–  Notes                                </w:t>
      </w:r>
    </w:p>
    <w:p w14:paraId="6725DF84" w14:textId="34D8FECD" w:rsidR="006922A1" w:rsidRDefault="00231B7A" w:rsidP="00371AC0">
      <w:r>
        <w:rPr>
          <w:sz w:val="28"/>
          <w:szCs w:val="28"/>
        </w:rPr>
        <w:tab/>
      </w:r>
      <w:r>
        <w:rPr>
          <w:sz w:val="28"/>
          <w:szCs w:val="28"/>
        </w:rPr>
        <w:tab/>
      </w:r>
      <w:r>
        <w:rPr>
          <w:sz w:val="28"/>
          <w:szCs w:val="28"/>
        </w:rPr>
        <w:tab/>
      </w:r>
      <w:r>
        <w:rPr>
          <w:sz w:val="28"/>
          <w:szCs w:val="28"/>
        </w:rPr>
        <w:tab/>
      </w:r>
      <w:r>
        <w:rPr>
          <w:sz w:val="28"/>
          <w:szCs w:val="28"/>
        </w:rPr>
        <w:tab/>
        <w:t xml:space="preserve">         </w:t>
      </w:r>
      <w:r w:rsidR="00371AC0">
        <w:rPr>
          <w:sz w:val="28"/>
          <w:szCs w:val="28"/>
        </w:rPr>
        <w:t xml:space="preserve"> </w:t>
      </w:r>
      <w:r w:rsidR="00371AC0" w:rsidRPr="00371AC0">
        <w:rPr>
          <w:b/>
          <w:bCs/>
          <w:sz w:val="28"/>
          <w:szCs w:val="28"/>
        </w:rPr>
        <w:t>The Day</w:t>
      </w:r>
      <w:r w:rsidR="00B16907">
        <w:rPr>
          <w:b/>
          <w:bCs/>
          <w:sz w:val="28"/>
          <w:szCs w:val="28"/>
        </w:rPr>
        <w:t>-</w:t>
      </w:r>
      <w:r w:rsidR="00371AC0" w:rsidRPr="00371AC0">
        <w:rPr>
          <w:b/>
          <w:bCs/>
          <w:sz w:val="28"/>
          <w:szCs w:val="28"/>
        </w:rPr>
        <w:t>Age Theory</w:t>
      </w:r>
      <w:r w:rsidR="00371AC0" w:rsidRPr="00371AC0">
        <w:rPr>
          <w:b/>
          <w:bCs/>
        </w:rPr>
        <w:t xml:space="preserve"> </w:t>
      </w:r>
      <w:r w:rsidR="00371AC0">
        <w:rPr>
          <w:b/>
          <w:bCs/>
        </w:rPr>
        <w:t xml:space="preserve"> </w:t>
      </w:r>
      <w:r w:rsidR="00CB7F3F">
        <w:rPr>
          <w:b/>
          <w:bCs/>
        </w:rPr>
        <w:t xml:space="preserve">                                                  </w:t>
      </w:r>
      <w:r w:rsidR="00371AC0">
        <w:t>Dec. 18, 2022</w:t>
      </w:r>
    </w:p>
    <w:p w14:paraId="56D75043" w14:textId="48DD7CB3" w:rsidR="00371AC0" w:rsidRDefault="00371AC0" w:rsidP="00371AC0">
      <w:pPr>
        <w:jc w:val="center"/>
      </w:pPr>
      <w:r>
        <w:t>Dr. Justin Rogers, PhD</w:t>
      </w:r>
    </w:p>
    <w:p w14:paraId="7405CAFF" w14:textId="1D498F07" w:rsidR="00371AC0" w:rsidRDefault="00371AC0" w:rsidP="00371AC0">
      <w:pPr>
        <w:jc w:val="center"/>
      </w:pPr>
    </w:p>
    <w:p w14:paraId="143899C2" w14:textId="77777777" w:rsidR="00B16907" w:rsidRPr="00B16907" w:rsidRDefault="00B16907" w:rsidP="00371AC0">
      <w:pPr>
        <w:rPr>
          <w:b/>
          <w:bCs/>
          <w:sz w:val="28"/>
          <w:szCs w:val="28"/>
        </w:rPr>
      </w:pPr>
      <w:r w:rsidRPr="00B16907">
        <w:rPr>
          <w:b/>
          <w:bCs/>
          <w:sz w:val="28"/>
          <w:szCs w:val="28"/>
        </w:rPr>
        <w:t>Intro.</w:t>
      </w:r>
    </w:p>
    <w:p w14:paraId="7F039D29" w14:textId="77777777" w:rsidR="00B16907" w:rsidRDefault="00B16907" w:rsidP="00371AC0"/>
    <w:p w14:paraId="2A00B2B8" w14:textId="5A6F685D" w:rsidR="00371AC0" w:rsidRDefault="00371AC0" w:rsidP="00371AC0">
      <w:r>
        <w:t>Who cares?</w:t>
      </w:r>
    </w:p>
    <w:p w14:paraId="1C1A2211" w14:textId="77777777" w:rsidR="00DC7158" w:rsidRDefault="00DC7158" w:rsidP="00371AC0"/>
    <w:p w14:paraId="5C72BA78" w14:textId="3199B65A" w:rsidR="00371AC0" w:rsidRDefault="00371AC0" w:rsidP="00371AC0">
      <w:r>
        <w:t>Why do they care?</w:t>
      </w:r>
    </w:p>
    <w:p w14:paraId="70F572CF" w14:textId="77777777" w:rsidR="00DC7158" w:rsidRPr="00DC7158" w:rsidRDefault="00DC7158" w:rsidP="00371AC0">
      <w:pPr>
        <w:rPr>
          <w:b/>
          <w:bCs/>
        </w:rPr>
      </w:pPr>
    </w:p>
    <w:p w14:paraId="79B584A7" w14:textId="1342606B" w:rsidR="00371AC0" w:rsidRDefault="00231B7A" w:rsidP="00371AC0">
      <w:r>
        <w:t>What is Theistic Evolution?</w:t>
      </w:r>
    </w:p>
    <w:p w14:paraId="7479AE07" w14:textId="77777777" w:rsidR="00DC7158" w:rsidRDefault="00DC7158" w:rsidP="00371AC0"/>
    <w:p w14:paraId="66098AEA" w14:textId="59EC0055" w:rsidR="00231B7A" w:rsidRDefault="00DC7158" w:rsidP="00371AC0">
      <w:r>
        <w:t>In w</w:t>
      </w:r>
      <w:r w:rsidR="00231B7A">
        <w:t xml:space="preserve">hat two ways </w:t>
      </w:r>
      <w:r w:rsidRPr="00DC7158">
        <w:rPr>
          <w:b/>
          <w:bCs/>
          <w:i/>
          <w:iCs/>
          <w:u w:val="single"/>
        </w:rPr>
        <w:t>must</w:t>
      </w:r>
      <w:r w:rsidR="00231B7A">
        <w:t xml:space="preserve"> people</w:t>
      </w:r>
      <w:r w:rsidR="00F81CB1">
        <w:t xml:space="preserve"> </w:t>
      </w:r>
      <w:r w:rsidR="00F81CB1" w:rsidRPr="00F81CB1">
        <w:rPr>
          <w:i/>
          <w:iCs/>
          <w:u w:val="single"/>
        </w:rPr>
        <w:t>necessarily</w:t>
      </w:r>
      <w:r w:rsidR="00231B7A" w:rsidRPr="00F81CB1">
        <w:rPr>
          <w:i/>
          <w:iCs/>
          <w:u w:val="single"/>
        </w:rPr>
        <w:t xml:space="preserve"> </w:t>
      </w:r>
      <w:r w:rsidRPr="00DC7158">
        <w:rPr>
          <w:b/>
          <w:bCs/>
          <w:i/>
          <w:iCs/>
          <w:u w:val="single"/>
        </w:rPr>
        <w:t>change</w:t>
      </w:r>
      <w:r w:rsidR="00231B7A" w:rsidRPr="00DC7158">
        <w:t xml:space="preserve"> </w:t>
      </w:r>
      <w:r w:rsidR="00231B7A" w:rsidRPr="00DC7158">
        <w:rPr>
          <w:b/>
          <w:bCs/>
        </w:rPr>
        <w:t>Genesis 1</w:t>
      </w:r>
      <w:r>
        <w:t xml:space="preserve"> </w:t>
      </w:r>
      <w:r w:rsidR="00B16907">
        <w:t xml:space="preserve">in order </w:t>
      </w:r>
      <w:r>
        <w:t xml:space="preserve">to make it “fit” </w:t>
      </w:r>
      <w:r w:rsidR="00F81CB1">
        <w:t xml:space="preserve">with </w:t>
      </w:r>
      <w:r>
        <w:t>Evolution</w:t>
      </w:r>
      <w:r w:rsidR="00B47ED0">
        <w:t xml:space="preserve">  –  either </w:t>
      </w:r>
      <w:r w:rsidR="00B47ED0">
        <w:tab/>
        <w:t>Atheistic or Theistic Evolution</w:t>
      </w:r>
      <w:r w:rsidR="00231B7A">
        <w:t>?</w:t>
      </w:r>
    </w:p>
    <w:p w14:paraId="4DD59EE2" w14:textId="77777777" w:rsidR="00440CD9" w:rsidRDefault="00440CD9" w:rsidP="00371AC0"/>
    <w:p w14:paraId="7AA3AA96" w14:textId="530B212B" w:rsidR="00DC7158" w:rsidRPr="00B47ED0" w:rsidRDefault="00DC7158" w:rsidP="00371AC0">
      <w:r>
        <w:tab/>
        <w:t xml:space="preserve">1.   </w:t>
      </w:r>
      <w:r w:rsidR="00B47ED0">
        <w:t>They must f</w:t>
      </w:r>
      <w:r w:rsidR="00F81CB1">
        <w:t xml:space="preserve">ind places to  </w:t>
      </w:r>
      <w:r w:rsidRPr="00F81CB1">
        <w:rPr>
          <w:b/>
          <w:bCs/>
        </w:rPr>
        <w:t>Add</w:t>
      </w:r>
      <w:r>
        <w:t xml:space="preserve"> </w:t>
      </w:r>
      <w:r w:rsidR="00F81CB1">
        <w:t xml:space="preserve"> </w:t>
      </w:r>
      <w:r>
        <w:t xml:space="preserve">Eons of </w:t>
      </w:r>
      <w:r w:rsidRPr="00F81CB1">
        <w:rPr>
          <w:b/>
          <w:bCs/>
          <w:i/>
          <w:iCs/>
        </w:rPr>
        <w:t>Time</w:t>
      </w:r>
      <w:r w:rsidR="00B47ED0">
        <w:rPr>
          <w:b/>
          <w:bCs/>
          <w:i/>
          <w:iCs/>
        </w:rPr>
        <w:t xml:space="preserve"> </w:t>
      </w:r>
      <w:r w:rsidR="00B47ED0" w:rsidRPr="00B47ED0">
        <w:t>into</w:t>
      </w:r>
      <w:r w:rsidR="00B47ED0">
        <w:t xml:space="preserve"> Genesis 1</w:t>
      </w:r>
    </w:p>
    <w:p w14:paraId="1970F381" w14:textId="1D3A5808" w:rsidR="00DC7158" w:rsidRDefault="00DC7158" w:rsidP="00371AC0"/>
    <w:p w14:paraId="7D26964F" w14:textId="77777777" w:rsidR="00B47ED0" w:rsidRDefault="00DC7158" w:rsidP="00371AC0">
      <w:r>
        <w:tab/>
        <w:t xml:space="preserve">2.   </w:t>
      </w:r>
      <w:r w:rsidR="00B47ED0">
        <w:t>They must</w:t>
      </w:r>
      <w:r w:rsidR="00F81CB1">
        <w:t xml:space="preserve"> </w:t>
      </w:r>
      <w:r w:rsidR="00F81CB1" w:rsidRPr="00F81CB1">
        <w:rPr>
          <w:b/>
          <w:bCs/>
          <w:i/>
          <w:iCs/>
        </w:rPr>
        <w:t>C</w:t>
      </w:r>
      <w:r w:rsidRPr="00F81CB1">
        <w:rPr>
          <w:b/>
          <w:bCs/>
          <w:i/>
          <w:iCs/>
        </w:rPr>
        <w:t>hange</w:t>
      </w:r>
      <w:r>
        <w:t xml:space="preserve"> </w:t>
      </w:r>
      <w:r w:rsidR="00F81CB1">
        <w:t xml:space="preserve"> </w:t>
      </w:r>
      <w:r>
        <w:t xml:space="preserve">the </w:t>
      </w:r>
      <w:r w:rsidRPr="00F81CB1">
        <w:rPr>
          <w:b/>
          <w:bCs/>
          <w:i/>
          <w:iCs/>
        </w:rPr>
        <w:t xml:space="preserve">Order </w:t>
      </w:r>
      <w:r w:rsidRPr="002D0A14">
        <w:t>of Creation</w:t>
      </w:r>
      <w:r w:rsidR="00CB7F3F" w:rsidRPr="002D0A14">
        <w:t xml:space="preserve"> </w:t>
      </w:r>
      <w:r w:rsidR="00B47ED0">
        <w:t>found in Genesis 1</w:t>
      </w:r>
      <w:r w:rsidR="00CB7F3F" w:rsidRPr="002D0A14">
        <w:t xml:space="preserve">   </w:t>
      </w:r>
    </w:p>
    <w:p w14:paraId="624FFF46" w14:textId="3D5591AA" w:rsidR="00DC7158" w:rsidRPr="00D858B9" w:rsidRDefault="00B47ED0" w:rsidP="00371AC0">
      <w:r>
        <w:tab/>
      </w:r>
      <w:r>
        <w:tab/>
      </w:r>
      <w:r w:rsidR="00CB7F3F" w:rsidRPr="00D858B9">
        <w:t xml:space="preserve">(Day </w:t>
      </w:r>
      <w:r w:rsidR="00183553" w:rsidRPr="00D858B9">
        <w:t>2 /</w:t>
      </w:r>
      <w:r w:rsidR="00CB7F3F" w:rsidRPr="00D858B9">
        <w:t xml:space="preserve"> </w:t>
      </w:r>
      <w:r w:rsidR="00183553" w:rsidRPr="00D858B9">
        <w:t>4</w:t>
      </w:r>
      <w:r w:rsidR="00CB7F3F" w:rsidRPr="00D858B9">
        <w:t xml:space="preserve">,  </w:t>
      </w:r>
      <w:r w:rsidR="00183553" w:rsidRPr="00D858B9">
        <w:t>Day 1, Day 3,  ½ of Day 5, ½ of Day 6, ½ of Day 5, ½ of Day 6)</w:t>
      </w:r>
    </w:p>
    <w:p w14:paraId="6224B0B7" w14:textId="704333BA" w:rsidR="00931AB1" w:rsidRDefault="00931AB1" w:rsidP="00371AC0"/>
    <w:p w14:paraId="5D246B44" w14:textId="77777777" w:rsidR="00F81CB1" w:rsidRDefault="00F81CB1" w:rsidP="00371AC0"/>
    <w:p w14:paraId="3B871DA5" w14:textId="77777777" w:rsidR="00F81CB1" w:rsidRDefault="004F0B68" w:rsidP="004F0B68">
      <w:pPr>
        <w:jc w:val="center"/>
      </w:pPr>
      <w:r>
        <w:t>*</w:t>
      </w:r>
      <w:r>
        <w:tab/>
        <w:t>*</w:t>
      </w:r>
      <w:r>
        <w:tab/>
        <w:t xml:space="preserve">* </w:t>
      </w:r>
      <w:r>
        <w:tab/>
        <w:t xml:space="preserve">*     </w:t>
      </w:r>
    </w:p>
    <w:p w14:paraId="0DA42952" w14:textId="593403EA" w:rsidR="004F0B68" w:rsidRDefault="004F0B68" w:rsidP="004F0B68">
      <w:pPr>
        <w:jc w:val="center"/>
      </w:pPr>
      <w:r>
        <w:t xml:space="preserve">  </w:t>
      </w:r>
    </w:p>
    <w:p w14:paraId="22F440A8" w14:textId="5DF0C479" w:rsidR="00B16907" w:rsidRPr="00F81CB1" w:rsidRDefault="00B16907" w:rsidP="00371AC0">
      <w:pPr>
        <w:rPr>
          <w:b/>
          <w:bCs/>
          <w:sz w:val="28"/>
          <w:szCs w:val="28"/>
          <w:u w:val="single"/>
        </w:rPr>
      </w:pPr>
      <w:r w:rsidRPr="00F81CB1">
        <w:rPr>
          <w:b/>
          <w:bCs/>
          <w:sz w:val="28"/>
          <w:szCs w:val="28"/>
          <w:u w:val="single"/>
        </w:rPr>
        <w:t>The Day-Age Theory</w:t>
      </w:r>
    </w:p>
    <w:p w14:paraId="77C876BA" w14:textId="60D41623" w:rsidR="00B16907" w:rsidRDefault="00B16907" w:rsidP="00371AC0">
      <w:r>
        <w:tab/>
        <w:t xml:space="preserve">1.  </w:t>
      </w:r>
      <w:r w:rsidR="004F0B68">
        <w:t xml:space="preserve">? </w:t>
      </w:r>
      <w:r>
        <w:t>Figurative</w:t>
      </w:r>
      <w:r w:rsidR="00F81CB1">
        <w:t xml:space="preserve"> / All</w:t>
      </w:r>
      <w:r w:rsidR="00564189">
        <w:t>e</w:t>
      </w:r>
      <w:r w:rsidR="00F81CB1">
        <w:t xml:space="preserve">gorical </w:t>
      </w:r>
      <w:r>
        <w:t xml:space="preserve"> “Day</w:t>
      </w:r>
      <w:r w:rsidR="004F0B68">
        <w:t>s</w:t>
      </w:r>
      <w:r>
        <w:t>” (</w:t>
      </w:r>
      <w:r w:rsidR="00440CD9">
        <w:t xml:space="preserve">the </w:t>
      </w:r>
      <w:r w:rsidR="004F0B68">
        <w:t xml:space="preserve">Sun on Day 4 / </w:t>
      </w:r>
      <w:r>
        <w:t>Gen. 2:4)</w:t>
      </w:r>
      <w:r w:rsidR="004F0B68">
        <w:t xml:space="preserve"> </w:t>
      </w:r>
      <w:r w:rsidR="00F81CB1">
        <w:t xml:space="preserve"> –  see excerpts from Calvin’s </w:t>
      </w:r>
      <w:r w:rsidR="00564189">
        <w:tab/>
      </w:r>
      <w:r w:rsidR="00564189">
        <w:tab/>
      </w:r>
      <w:r w:rsidR="00564189">
        <w:tab/>
      </w:r>
      <w:r w:rsidR="00564189">
        <w:tab/>
      </w:r>
      <w:r w:rsidR="00F81CB1">
        <w:t xml:space="preserve">Commentary </w:t>
      </w:r>
    </w:p>
    <w:p w14:paraId="1A144942" w14:textId="77777777" w:rsidR="00B16907" w:rsidRDefault="00B16907" w:rsidP="00371AC0"/>
    <w:p w14:paraId="769985B0" w14:textId="20EBECAA" w:rsidR="00B16907" w:rsidRDefault="00B16907" w:rsidP="00371AC0">
      <w:r>
        <w:tab/>
        <w:t xml:space="preserve">2.  </w:t>
      </w:r>
      <w:r w:rsidR="004F0B68">
        <w:t xml:space="preserve">Non-Literal use of </w:t>
      </w:r>
      <w:r w:rsidR="004F0B68" w:rsidRPr="00F81CB1">
        <w:rPr>
          <w:i/>
          <w:iCs/>
        </w:rPr>
        <w:t>“</w:t>
      </w:r>
      <w:r w:rsidRPr="00F81CB1">
        <w:rPr>
          <w:i/>
          <w:iCs/>
        </w:rPr>
        <w:t>Yom</w:t>
      </w:r>
      <w:r w:rsidR="004F0B68" w:rsidRPr="00F81CB1">
        <w:rPr>
          <w:i/>
          <w:iCs/>
        </w:rPr>
        <w:t>”</w:t>
      </w:r>
      <w:r>
        <w:t xml:space="preserve"> / Day</w:t>
      </w:r>
      <w:r w:rsidR="004F0B68">
        <w:t xml:space="preserve">     (Hebrew &amp; English)</w:t>
      </w:r>
    </w:p>
    <w:p w14:paraId="6B238FE7" w14:textId="2B14BF19" w:rsidR="00B16907" w:rsidRDefault="004F0B68" w:rsidP="00371AC0">
      <w:r>
        <w:tab/>
      </w:r>
      <w:r>
        <w:tab/>
        <w:t>Gen. 40:4</w:t>
      </w:r>
    </w:p>
    <w:p w14:paraId="55F3DDA6" w14:textId="4B3E8169" w:rsidR="004F0B68" w:rsidRDefault="004F0B68" w:rsidP="00371AC0">
      <w:r>
        <w:tab/>
      </w:r>
      <w:r>
        <w:tab/>
        <w:t>Deut. 32:7</w:t>
      </w:r>
    </w:p>
    <w:p w14:paraId="37F779A7" w14:textId="48F8659A" w:rsidR="004F0B68" w:rsidRDefault="004F0B68" w:rsidP="00371AC0">
      <w:r>
        <w:tab/>
      </w:r>
      <w:r>
        <w:tab/>
        <w:t>Gen. 4:2</w:t>
      </w:r>
    </w:p>
    <w:p w14:paraId="7C5E9E2E" w14:textId="77777777" w:rsidR="00F81CB1" w:rsidRDefault="00F81CB1" w:rsidP="00371AC0"/>
    <w:p w14:paraId="22104BA7" w14:textId="6C7184B2" w:rsidR="004F0B68" w:rsidRDefault="004F0B68" w:rsidP="00371AC0">
      <w:pPr>
        <w:rPr>
          <w:b/>
          <w:bCs/>
        </w:rPr>
      </w:pPr>
      <w:r w:rsidRPr="00931AB1">
        <w:rPr>
          <w:b/>
          <w:bCs/>
          <w:i/>
          <w:iCs/>
        </w:rPr>
        <w:t>Contextual Adjectives</w:t>
      </w:r>
      <w:r>
        <w:t xml:space="preserve"> </w:t>
      </w:r>
      <w:r w:rsidR="00931AB1">
        <w:t xml:space="preserve"> </w:t>
      </w:r>
      <w:r>
        <w:t xml:space="preserve">with </w:t>
      </w:r>
      <w:r w:rsidRPr="00F81CB1">
        <w:rPr>
          <w:i/>
          <w:iCs/>
        </w:rPr>
        <w:t>“Yom”</w:t>
      </w:r>
      <w:r>
        <w:t xml:space="preserve">  in </w:t>
      </w:r>
      <w:r w:rsidRPr="00931AB1">
        <w:rPr>
          <w:b/>
          <w:bCs/>
        </w:rPr>
        <w:t>Gen. 1</w:t>
      </w:r>
    </w:p>
    <w:p w14:paraId="70029586" w14:textId="13E2A0FA" w:rsidR="004F0B68" w:rsidRDefault="00931AB1" w:rsidP="00371AC0">
      <w:r>
        <w:rPr>
          <w:b/>
          <w:bCs/>
        </w:rPr>
        <w:t xml:space="preserve">          </w:t>
      </w:r>
      <w:r w:rsidR="00A4260F">
        <w:t>When a</w:t>
      </w:r>
      <w:r w:rsidRPr="00931AB1">
        <w:t xml:space="preserve"> </w:t>
      </w:r>
      <w:r w:rsidRPr="00931AB1">
        <w:rPr>
          <w:i/>
          <w:iCs/>
          <w:u w:val="single"/>
        </w:rPr>
        <w:t>number</w:t>
      </w:r>
      <w:r w:rsidRPr="00931AB1">
        <w:t xml:space="preserve"> </w:t>
      </w:r>
      <w:r w:rsidR="00A4260F">
        <w:t xml:space="preserve">is </w:t>
      </w:r>
      <w:r w:rsidRPr="00931AB1">
        <w:t xml:space="preserve">used with </w:t>
      </w:r>
      <w:r w:rsidRPr="00F81CB1">
        <w:rPr>
          <w:i/>
          <w:iCs/>
        </w:rPr>
        <w:t>“Yom”</w:t>
      </w:r>
      <w:r>
        <w:t xml:space="preserve"> –  “one day,”   “2</w:t>
      </w:r>
      <w:r w:rsidRPr="00931AB1">
        <w:rPr>
          <w:vertAlign w:val="superscript"/>
        </w:rPr>
        <w:t>nd</w:t>
      </w:r>
      <w:r>
        <w:t xml:space="preserve"> day,”  …   “6</w:t>
      </w:r>
      <w:r w:rsidRPr="00931AB1">
        <w:rPr>
          <w:vertAlign w:val="superscript"/>
        </w:rPr>
        <w:t>th</w:t>
      </w:r>
      <w:r>
        <w:rPr>
          <w:vertAlign w:val="superscript"/>
        </w:rPr>
        <w:t xml:space="preserve">  </w:t>
      </w:r>
      <w:r>
        <w:t xml:space="preserve">day” </w:t>
      </w:r>
      <w:r w:rsidR="00951126">
        <w:t xml:space="preserve">  </w:t>
      </w:r>
      <w:r>
        <w:t xml:space="preserve"> – </w:t>
      </w:r>
      <w:r w:rsidR="00951126">
        <w:t xml:space="preserve">    </w:t>
      </w:r>
      <w:r w:rsidRPr="00931AB1">
        <w:rPr>
          <w:b/>
          <w:bCs/>
          <w:i/>
          <w:iCs/>
          <w:u w:val="single"/>
        </w:rPr>
        <w:t>always</w:t>
      </w:r>
      <w:r>
        <w:t xml:space="preserve">  </w:t>
      </w:r>
      <w:r w:rsidR="00951126">
        <w:t xml:space="preserve"> </w:t>
      </w:r>
      <w:r>
        <w:t xml:space="preserve">=  a </w:t>
      </w:r>
      <w:r w:rsidR="00951126">
        <w:t xml:space="preserve"> </w:t>
      </w:r>
      <w:r>
        <w:t>24 hr. Day</w:t>
      </w:r>
    </w:p>
    <w:p w14:paraId="23B03276" w14:textId="2823D3C6" w:rsidR="00951126" w:rsidRDefault="00931AB1" w:rsidP="00951126">
      <w:r>
        <w:t xml:space="preserve">        </w:t>
      </w:r>
      <w:r w:rsidR="00CB7F3F">
        <w:tab/>
      </w:r>
      <w:r w:rsidR="00CB7F3F">
        <w:tab/>
      </w:r>
      <w:r w:rsidR="00CB7F3F">
        <w:tab/>
      </w:r>
      <w:r w:rsidR="00CB7F3F">
        <w:tab/>
      </w:r>
      <w:r w:rsidR="00CB7F3F">
        <w:tab/>
      </w:r>
      <w:r w:rsidR="00CB7F3F">
        <w:tab/>
      </w:r>
      <w:r w:rsidR="00CB7F3F">
        <w:tab/>
      </w:r>
      <w:r w:rsidR="00CB7F3F">
        <w:tab/>
      </w:r>
      <w:r w:rsidR="00CB7F3F">
        <w:tab/>
      </w:r>
      <w:r w:rsidR="00CB7F3F" w:rsidRPr="00CB3C32">
        <w:t xml:space="preserve">( </w:t>
      </w:r>
      <w:r w:rsidR="00A4260F" w:rsidRPr="00CB3C32">
        <w:t>&gt; 2,300</w:t>
      </w:r>
      <w:r w:rsidR="00CB7F3F" w:rsidRPr="00CB3C32">
        <w:t xml:space="preserve">  x )</w:t>
      </w:r>
    </w:p>
    <w:p w14:paraId="3803288E" w14:textId="5CAE3F07" w:rsidR="00951126" w:rsidRDefault="00951126" w:rsidP="00951126">
      <w:r>
        <w:t xml:space="preserve">         </w:t>
      </w:r>
      <w:r w:rsidR="00931AB1">
        <w:t xml:space="preserve"> </w:t>
      </w:r>
      <w:r w:rsidR="00A4260F">
        <w:t xml:space="preserve">The words </w:t>
      </w:r>
      <w:r w:rsidR="00931AB1">
        <w:t>“Evening” &amp;/or “morning”</w:t>
      </w:r>
      <w:r>
        <w:t xml:space="preserve"> </w:t>
      </w:r>
      <w:r w:rsidR="00CB7F3F">
        <w:t xml:space="preserve">–  </w:t>
      </w:r>
      <w:r>
        <w:t xml:space="preserve">either alone, or with </w:t>
      </w:r>
      <w:r w:rsidRPr="00B47ED0">
        <w:rPr>
          <w:i/>
          <w:iCs/>
        </w:rPr>
        <w:t>“</w:t>
      </w:r>
      <w:r w:rsidR="00B47ED0" w:rsidRPr="00B47ED0">
        <w:rPr>
          <w:i/>
          <w:iCs/>
        </w:rPr>
        <w:t>Yom</w:t>
      </w:r>
      <w:r w:rsidRPr="00B47ED0">
        <w:rPr>
          <w:i/>
          <w:iCs/>
        </w:rPr>
        <w:t>,”</w:t>
      </w:r>
      <w:r>
        <w:t xml:space="preserve">  </w:t>
      </w:r>
      <w:r w:rsidR="00564189">
        <w:t>(334 x)</w:t>
      </w:r>
      <w:r>
        <w:t xml:space="preserve">   –   </w:t>
      </w:r>
      <w:r w:rsidRPr="00931AB1">
        <w:rPr>
          <w:b/>
          <w:bCs/>
          <w:i/>
          <w:iCs/>
          <w:u w:val="single"/>
        </w:rPr>
        <w:t>always</w:t>
      </w:r>
      <w:r>
        <w:t xml:space="preserve">   =  a  24 hr. Day</w:t>
      </w:r>
    </w:p>
    <w:p w14:paraId="7A4C57F0" w14:textId="6C37AC92" w:rsidR="00931AB1" w:rsidRDefault="00931AB1" w:rsidP="00371AC0"/>
    <w:p w14:paraId="56CFA4B5" w14:textId="1B69C182" w:rsidR="00931AB1" w:rsidRDefault="00564189" w:rsidP="00371AC0">
      <w:r>
        <w:t xml:space="preserve">Dr. </w:t>
      </w:r>
      <w:r w:rsidR="00951126">
        <w:t xml:space="preserve">James Barr, PhD   –   Prof. of O.T. Hebrew at the U. of Oxford from 1976 </w:t>
      </w:r>
      <w:r w:rsidR="00CB7F3F">
        <w:t>–</w:t>
      </w:r>
      <w:r w:rsidR="00951126">
        <w:t xml:space="preserve"> 1989</w:t>
      </w:r>
    </w:p>
    <w:p w14:paraId="2DC750B2" w14:textId="77777777" w:rsidR="00CB7F3F" w:rsidRDefault="00CB7F3F" w:rsidP="00371AC0"/>
    <w:p w14:paraId="1BE04129" w14:textId="0753DA71" w:rsidR="00DC7158" w:rsidRDefault="00564189" w:rsidP="00371AC0">
      <w:r>
        <w:t xml:space="preserve">Dr. Steven Boyd, PhD  </w:t>
      </w:r>
      <w:r w:rsidR="00CB7F3F">
        <w:t xml:space="preserve">–  </w:t>
      </w:r>
      <w:r w:rsidR="00D20A30">
        <w:t>Hebr</w:t>
      </w:r>
      <w:r w:rsidR="00184A48">
        <w:t>ew Language Specialist</w:t>
      </w:r>
      <w:r w:rsidR="00D20A30">
        <w:t xml:space="preserve">  </w:t>
      </w:r>
      <w:r w:rsidR="00CB7F3F">
        <w:t>(Quotations</w:t>
      </w:r>
      <w:r w:rsidR="0085096F">
        <w:t xml:space="preserve"> from </w:t>
      </w:r>
      <w:r w:rsidR="0085096F" w:rsidRPr="0085096F">
        <w:rPr>
          <w:i/>
          <w:iCs/>
        </w:rPr>
        <w:t>“Is Genesis History?”</w:t>
      </w:r>
      <w:r w:rsidR="00CB7F3F">
        <w:t xml:space="preserve">) </w:t>
      </w:r>
    </w:p>
    <w:p w14:paraId="2C7FE437" w14:textId="6C876F4F" w:rsidR="00371AC0" w:rsidRDefault="0085096F" w:rsidP="00371AC0">
      <w:r>
        <w:tab/>
        <w:t xml:space="preserve">“The text is telling us that this account is history.”   “This is not poetry.”    “The world’s greatest Hebraists all affirm that the Genesis account is history, not poetry.”  “This is historical data.”  “In Genesis 1, </w:t>
      </w:r>
      <w:r w:rsidRPr="0085096F">
        <w:rPr>
          <w:i/>
          <w:iCs/>
        </w:rPr>
        <w:t>‘</w:t>
      </w:r>
      <w:proofErr w:type="spellStart"/>
      <w:r w:rsidRPr="0085096F">
        <w:rPr>
          <w:i/>
          <w:iCs/>
        </w:rPr>
        <w:t>yom</w:t>
      </w:r>
      <w:proofErr w:type="spellEnd"/>
      <w:r w:rsidRPr="0085096F">
        <w:rPr>
          <w:i/>
          <w:iCs/>
        </w:rPr>
        <w:t>’</w:t>
      </w:r>
      <w:r>
        <w:t xml:space="preserve"> means what we mean by ‘day’ –  a 24 hr. day.”</w:t>
      </w:r>
      <w:r w:rsidR="00D20A30">
        <w:t xml:space="preserve">   “The Biblical text is not compatible with the conventional [evolutionary] paradigm.”</w:t>
      </w:r>
    </w:p>
    <w:sectPr w:rsidR="00371AC0" w:rsidSect="00371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C0"/>
    <w:rsid w:val="0012200F"/>
    <w:rsid w:val="00183553"/>
    <w:rsid w:val="00184A48"/>
    <w:rsid w:val="0019413F"/>
    <w:rsid w:val="00231B7A"/>
    <w:rsid w:val="002D0A14"/>
    <w:rsid w:val="00371AC0"/>
    <w:rsid w:val="00440CD9"/>
    <w:rsid w:val="004F0B68"/>
    <w:rsid w:val="00560455"/>
    <w:rsid w:val="00564189"/>
    <w:rsid w:val="006922A1"/>
    <w:rsid w:val="0085096F"/>
    <w:rsid w:val="00931AB1"/>
    <w:rsid w:val="00951126"/>
    <w:rsid w:val="00A4260F"/>
    <w:rsid w:val="00B16907"/>
    <w:rsid w:val="00B47ED0"/>
    <w:rsid w:val="00CB3C32"/>
    <w:rsid w:val="00CB7F3F"/>
    <w:rsid w:val="00D20A30"/>
    <w:rsid w:val="00D858B9"/>
    <w:rsid w:val="00DC7158"/>
    <w:rsid w:val="00F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463A3"/>
  <w15:chartTrackingRefBased/>
  <w15:docId w15:val="{80352D6C-4057-4542-90C1-F434913C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Hemphill</dc:creator>
  <cp:keywords/>
  <dc:description/>
  <cp:lastModifiedBy>Alan Hemphill</cp:lastModifiedBy>
  <cp:revision>7</cp:revision>
  <cp:lastPrinted>2023-01-25T16:19:00Z</cp:lastPrinted>
  <dcterms:created xsi:type="dcterms:W3CDTF">2022-12-14T01:37:00Z</dcterms:created>
  <dcterms:modified xsi:type="dcterms:W3CDTF">2023-01-25T17:01:00Z</dcterms:modified>
</cp:coreProperties>
</file>