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0EB65" w14:textId="77777777" w:rsidR="00413ED6" w:rsidRDefault="006F20CB" w:rsidP="00413ED6">
      <w:pPr>
        <w:pStyle w:val="TitleDoc"/>
        <w:keepNext w:val="0"/>
      </w:pPr>
      <w:r>
        <w:t>CONSTITUTION AND BYLAWS</w:t>
      </w:r>
    </w:p>
    <w:p w14:paraId="2720EB66" w14:textId="77777777" w:rsidR="00413ED6" w:rsidRDefault="006F20CB" w:rsidP="00413ED6">
      <w:pPr>
        <w:pStyle w:val="Title"/>
        <w:keepNext w:val="0"/>
      </w:pPr>
      <w:r>
        <w:t>OF</w:t>
      </w:r>
    </w:p>
    <w:p w14:paraId="2720EB67" w14:textId="77777777" w:rsidR="00413ED6" w:rsidRDefault="006F20CB" w:rsidP="00413ED6">
      <w:pPr>
        <w:pStyle w:val="Title"/>
        <w:keepNext w:val="0"/>
      </w:pPr>
      <w:r>
        <w:t xml:space="preserve">forestgate PRESBYTERIAN CHURCH </w:t>
      </w:r>
    </w:p>
    <w:p w14:paraId="2720EB68" w14:textId="77777777" w:rsidR="00413ED6" w:rsidRDefault="00413ED6" w:rsidP="00413ED6">
      <w:pPr>
        <w:pStyle w:val="Title"/>
        <w:keepNext w:val="0"/>
      </w:pPr>
    </w:p>
    <w:p w14:paraId="2720EB69" w14:textId="07755DC2" w:rsidR="00413ED6" w:rsidRDefault="00EA54FB" w:rsidP="00413ED6">
      <w:pPr>
        <w:jc w:val="center"/>
      </w:pPr>
      <w:r>
        <w:t>Revised</w:t>
      </w:r>
      <w:r w:rsidR="006F20CB">
        <w:t xml:space="preserve"> </w:t>
      </w:r>
      <w:r w:rsidR="00BF2A3D">
        <w:t xml:space="preserve">June </w:t>
      </w:r>
      <w:r>
        <w:t>24</w:t>
      </w:r>
      <w:r w:rsidR="00BF2A3D">
        <w:t>, 201</w:t>
      </w:r>
      <w:r>
        <w:t>8</w:t>
      </w:r>
    </w:p>
    <w:p w14:paraId="2720EB6A" w14:textId="77777777" w:rsidR="00413ED6" w:rsidRDefault="00413ED6" w:rsidP="00413ED6">
      <w:pPr>
        <w:jc w:val="center"/>
      </w:pPr>
    </w:p>
    <w:p w14:paraId="2720EB6B" w14:textId="77777777" w:rsidR="00413ED6" w:rsidRDefault="00413ED6" w:rsidP="00413ED6">
      <w:pPr>
        <w:jc w:val="center"/>
      </w:pPr>
    </w:p>
    <w:p w14:paraId="2720EB6C" w14:textId="77777777" w:rsidR="00413ED6" w:rsidRPr="00D44D27" w:rsidRDefault="00413ED6" w:rsidP="00413ED6">
      <w:pPr>
        <w:jc w:val="center"/>
        <w:rPr>
          <w:b/>
          <w:color w:val="FF0000"/>
          <w:sz w:val="32"/>
          <w:szCs w:val="32"/>
        </w:rPr>
      </w:pPr>
    </w:p>
    <w:p w14:paraId="2720EB6D" w14:textId="77777777" w:rsidR="00413ED6" w:rsidRDefault="00413ED6" w:rsidP="00413ED6">
      <w:pPr>
        <w:jc w:val="center"/>
      </w:pPr>
    </w:p>
    <w:p w14:paraId="2720EB6E" w14:textId="77777777" w:rsidR="00413ED6" w:rsidRDefault="00413ED6" w:rsidP="00413ED6">
      <w:pPr>
        <w:jc w:val="center"/>
      </w:pPr>
    </w:p>
    <w:p w14:paraId="2720EB6F" w14:textId="77777777" w:rsidR="00413ED6" w:rsidRDefault="00413ED6" w:rsidP="00413ED6">
      <w:pPr>
        <w:jc w:val="center"/>
      </w:pPr>
    </w:p>
    <w:p w14:paraId="2720EB70" w14:textId="77777777" w:rsidR="00413ED6" w:rsidRDefault="00413ED6" w:rsidP="00413ED6">
      <w:pPr>
        <w:jc w:val="center"/>
        <w:rPr>
          <w:b/>
          <w:sz w:val="40"/>
          <w:szCs w:val="40"/>
        </w:rPr>
        <w:sectPr w:rsidR="00413ED6" w:rsidSect="00EC3D76">
          <w:headerReference w:type="first" r:id="rId7"/>
          <w:footerReference w:type="first" r:id="rId8"/>
          <w:pgSz w:w="12240" w:h="15840" w:code="1"/>
          <w:pgMar w:top="1440" w:right="1440" w:bottom="1440" w:left="1440" w:header="720" w:footer="720" w:gutter="0"/>
          <w:cols w:space="720"/>
          <w:docGrid w:linePitch="326"/>
        </w:sectPr>
      </w:pPr>
    </w:p>
    <w:p w14:paraId="2720EB71" w14:textId="77777777" w:rsidR="00413ED6" w:rsidRDefault="006F20CB" w:rsidP="00413ED6">
      <w:pPr>
        <w:pStyle w:val="Title"/>
        <w:keepNext w:val="0"/>
      </w:pPr>
      <w:r>
        <w:lastRenderedPageBreak/>
        <w:t>constitution and BYLAWS</w:t>
      </w:r>
    </w:p>
    <w:p w14:paraId="2720EB72" w14:textId="77777777" w:rsidR="00413ED6" w:rsidRDefault="006F20CB" w:rsidP="00413ED6">
      <w:pPr>
        <w:pStyle w:val="Title"/>
        <w:keepNext w:val="0"/>
      </w:pPr>
      <w:r>
        <w:t>OF</w:t>
      </w:r>
    </w:p>
    <w:p w14:paraId="2720EB73" w14:textId="77777777" w:rsidR="00413ED6" w:rsidRDefault="006F20CB" w:rsidP="00413ED6">
      <w:pPr>
        <w:pStyle w:val="Title"/>
        <w:keepNext w:val="0"/>
        <w:spacing w:after="480"/>
      </w:pPr>
      <w:r>
        <w:t xml:space="preserve">forestgate PRESBYTERian church </w:t>
      </w:r>
    </w:p>
    <w:p w14:paraId="2720EB74" w14:textId="77777777" w:rsidR="00413ED6" w:rsidRDefault="00413ED6" w:rsidP="00413ED6">
      <w:pPr>
        <w:pStyle w:val="BodyText"/>
      </w:pPr>
    </w:p>
    <w:p w14:paraId="2720EB75" w14:textId="77777777" w:rsidR="00413ED6" w:rsidRDefault="00413ED6" w:rsidP="00413ED6">
      <w:pPr>
        <w:pStyle w:val="BodyText"/>
        <w:jc w:val="center"/>
        <w:rPr>
          <w:b/>
        </w:rPr>
      </w:pPr>
    </w:p>
    <w:p w14:paraId="2720EB76" w14:textId="77777777" w:rsidR="00413ED6" w:rsidRDefault="006F20CB" w:rsidP="00413ED6">
      <w:pPr>
        <w:pStyle w:val="BodyText"/>
        <w:jc w:val="center"/>
        <w:rPr>
          <w:b/>
        </w:rPr>
      </w:pPr>
      <w:r>
        <w:rPr>
          <w:b/>
        </w:rPr>
        <w:t>PREAMBLE</w:t>
      </w:r>
    </w:p>
    <w:p w14:paraId="2720EB77" w14:textId="77777777" w:rsidR="00413ED6" w:rsidRDefault="00413ED6" w:rsidP="00413ED6">
      <w:pPr>
        <w:pStyle w:val="BodyText"/>
      </w:pPr>
    </w:p>
    <w:p w14:paraId="2720EB78" w14:textId="77777777" w:rsidR="00413ED6" w:rsidRDefault="00413ED6" w:rsidP="00413ED6">
      <w:pPr>
        <w:pStyle w:val="BodyText"/>
      </w:pPr>
    </w:p>
    <w:p w14:paraId="2720EB79" w14:textId="77777777" w:rsidR="00413ED6" w:rsidRPr="002B00B3" w:rsidRDefault="006F20CB" w:rsidP="002B00B3">
      <w:pPr>
        <w:pStyle w:val="BodyText"/>
      </w:pPr>
      <w:r>
        <w:t xml:space="preserve">Forestgate Presbyterian Church (referred to herein as either the “Church” or the “corporation”) is a </w:t>
      </w:r>
      <w:proofErr w:type="gramStart"/>
      <w:r>
        <w:t>particular church</w:t>
      </w:r>
      <w:proofErr w:type="gramEnd"/>
      <w:r>
        <w:t xml:space="preserve"> congregation of the Presbyterian Church in America, a church denomination (“PCA”), and of the PCA presbytery (the “Presbytery”) exercising ecclesiastical jurisdiction over the Church pursuant to the Book of </w:t>
      </w:r>
      <w:r w:rsidR="00D56922">
        <w:t xml:space="preserve">Church </w:t>
      </w:r>
      <w:r>
        <w:t xml:space="preserve">Order of the Presbyterian Church in America.  </w:t>
      </w:r>
      <w:r w:rsidR="0026173C" w:rsidRPr="002B00B3">
        <w:t xml:space="preserve">As such, </w:t>
      </w:r>
      <w:r w:rsidR="002B00B3">
        <w:t xml:space="preserve">the Church is subject to the </w:t>
      </w:r>
      <w:r w:rsidR="002B00B3">
        <w:rPr>
          <w:i/>
        </w:rPr>
        <w:t>Constitution</w:t>
      </w:r>
      <w:r w:rsidR="002B00B3">
        <w:t xml:space="preserve"> of the Presbyterian Church in America which is subject to the Scriptures of the Old and New Testaments, the inerrant Word </w:t>
      </w:r>
      <w:proofErr w:type="gramStart"/>
      <w:r w:rsidR="002B00B3">
        <w:t>Of</w:t>
      </w:r>
      <w:proofErr w:type="gramEnd"/>
      <w:r w:rsidR="002B00B3">
        <w:t xml:space="preserve"> God.  The </w:t>
      </w:r>
      <w:r w:rsidR="002B00B3">
        <w:rPr>
          <w:i/>
        </w:rPr>
        <w:t>Constitution</w:t>
      </w:r>
      <w:r w:rsidR="002B00B3">
        <w:t xml:space="preserve"> of the PCA consists of its doctrinal standards set forth in the </w:t>
      </w:r>
      <w:r w:rsidR="002B00B3">
        <w:rPr>
          <w:i/>
        </w:rPr>
        <w:t>Westminster Confession of Faith</w:t>
      </w:r>
      <w:r w:rsidR="002B00B3">
        <w:t xml:space="preserve">, together with the </w:t>
      </w:r>
      <w:r w:rsidR="002B00B3">
        <w:rPr>
          <w:i/>
        </w:rPr>
        <w:t>Larger and Shorter Catechisms</w:t>
      </w:r>
      <w:r w:rsidR="002B00B3">
        <w:t xml:space="preserve">, and the </w:t>
      </w:r>
      <w:r w:rsidR="002B00B3">
        <w:rPr>
          <w:i/>
        </w:rPr>
        <w:t>Book of Church Order</w:t>
      </w:r>
      <w:r w:rsidR="002B00B3">
        <w:t>, all as adopted by the</w:t>
      </w:r>
      <w:r w:rsidR="00413ED6">
        <w:t xml:space="preserve"> PCA</w:t>
      </w:r>
      <w:r w:rsidR="002B00B3">
        <w:t>.</w:t>
      </w:r>
    </w:p>
    <w:p w14:paraId="2720EB7A" w14:textId="77777777" w:rsidR="00413ED6" w:rsidRDefault="006F20CB" w:rsidP="00413ED6">
      <w:pPr>
        <w:pStyle w:val="BodyText"/>
      </w:pPr>
      <w:r>
        <w:t xml:space="preserve">This corporation shall constitute the corporation through which the Church shall act legally.  The following bylaws set forth provisions for the governance and operation of the corporation.  These bylaws shall </w:t>
      </w:r>
      <w:proofErr w:type="gramStart"/>
      <w:r>
        <w:t>at all times</w:t>
      </w:r>
      <w:proofErr w:type="gramEnd"/>
      <w:r>
        <w:t xml:space="preserve"> be subject to the provisions of the </w:t>
      </w:r>
      <w:r>
        <w:rPr>
          <w:i/>
        </w:rPr>
        <w:t>Constitution</w:t>
      </w:r>
      <w:r>
        <w:t xml:space="preserve">, and the applicable provisions in the </w:t>
      </w:r>
      <w:r>
        <w:rPr>
          <w:i/>
        </w:rPr>
        <w:t xml:space="preserve">Constitution </w:t>
      </w:r>
      <w:r>
        <w:t>shall take priority over any inconsistent provisions in these bylaws.  These bylaws are also subject to the Colorado Revised Nonprofit Corporation Act (the “Act”) and the Articles of Incorporation of the Church.</w:t>
      </w:r>
    </w:p>
    <w:p w14:paraId="2720EB7B" w14:textId="77777777" w:rsidR="00413ED6" w:rsidRDefault="006F20CB" w:rsidP="00413ED6">
      <w:pPr>
        <w:pStyle w:val="Heading1"/>
        <w:rPr>
          <w:b/>
        </w:rPr>
      </w:pPr>
      <w:bookmarkStart w:id="0" w:name="_GoBack"/>
      <w:bookmarkEnd w:id="0"/>
      <w:r>
        <w:rPr>
          <w:b/>
          <w:caps w:val="0"/>
        </w:rPr>
        <w:br w:type="page"/>
      </w:r>
      <w:r>
        <w:rPr>
          <w:b/>
          <w:caps w:val="0"/>
        </w:rPr>
        <w:lastRenderedPageBreak/>
        <w:br/>
      </w:r>
      <w:r>
        <w:rPr>
          <w:b/>
          <w:caps w:val="0"/>
        </w:rPr>
        <w:br/>
        <w:t xml:space="preserve">CONGREGATIONAL </w:t>
      </w:r>
      <w:r>
        <w:rPr>
          <w:b/>
        </w:rPr>
        <w:t>members</w:t>
      </w:r>
    </w:p>
    <w:p w14:paraId="2720EB7C" w14:textId="77777777" w:rsidR="00413ED6" w:rsidRDefault="006F20CB" w:rsidP="00413ED6">
      <w:pPr>
        <w:pStyle w:val="Heading2"/>
        <w:rPr>
          <w:vanish/>
          <w:specVanish/>
        </w:rPr>
      </w:pPr>
      <w:bookmarkStart w:id="1" w:name="_Toc59422711"/>
      <w:r>
        <w:t>Communicant Members.</w:t>
      </w:r>
      <w:bookmarkEnd w:id="1"/>
    </w:p>
    <w:p w14:paraId="2720EB7D" w14:textId="77777777" w:rsidR="00413ED6" w:rsidRDefault="006F20CB" w:rsidP="00413ED6">
      <w:pPr>
        <w:pStyle w:val="BodyTextFirstIndent"/>
      </w:pPr>
      <w:r>
        <w:t xml:space="preserve">  The communicant</w:t>
      </w:r>
      <w:r w:rsidR="00413ED6">
        <w:t xml:space="preserve"> (or communing)</w:t>
      </w:r>
      <w:r>
        <w:t xml:space="preserve"> members of the Church shall be those individuals who qualify under the </w:t>
      </w:r>
      <w:r>
        <w:rPr>
          <w:i/>
        </w:rPr>
        <w:t>Constitution</w:t>
      </w:r>
      <w:r>
        <w:t xml:space="preserve"> </w:t>
      </w:r>
      <w:proofErr w:type="gramStart"/>
      <w:r>
        <w:t>and  have</w:t>
      </w:r>
      <w:proofErr w:type="gramEnd"/>
      <w:r>
        <w:t xml:space="preserve"> been elected to membership by the </w:t>
      </w:r>
      <w:r w:rsidR="00067A31">
        <w:t>Session</w:t>
      </w:r>
      <w:r>
        <w:t xml:space="preserve">, and who have subsequently neither resigned their membership nor been removed from membership by the </w:t>
      </w:r>
      <w:r w:rsidR="00067A31">
        <w:t>Session</w:t>
      </w:r>
      <w:r>
        <w:t xml:space="preserve">.  Each communicant member shall be entitled to one vote on matters requiring membership approval.  Without limitation, the following actions require approval of the congregational members:  </w:t>
      </w:r>
    </w:p>
    <w:p w14:paraId="2720EB7E" w14:textId="77777777" w:rsidR="00413ED6" w:rsidRDefault="006F20CB" w:rsidP="00413ED6">
      <w:pPr>
        <w:pStyle w:val="BodyTextFirstIndent"/>
        <w:numPr>
          <w:ilvl w:val="0"/>
          <w:numId w:val="35"/>
        </w:numPr>
        <w:tabs>
          <w:tab w:val="clear" w:pos="2880"/>
          <w:tab w:val="num" w:pos="1680"/>
        </w:tabs>
        <w:spacing w:after="0"/>
        <w:ind w:left="1680"/>
      </w:pPr>
      <w:r>
        <w:t xml:space="preserve">Electing </w:t>
      </w:r>
      <w:r w:rsidR="003F05C3">
        <w:t xml:space="preserve">Ruling Elders </w:t>
      </w:r>
      <w:r>
        <w:t xml:space="preserve">and </w:t>
      </w:r>
      <w:r w:rsidR="003F05C3">
        <w:t>Deacons</w:t>
      </w:r>
      <w:r>
        <w:t>.</w:t>
      </w:r>
    </w:p>
    <w:p w14:paraId="2720EB7F" w14:textId="77777777" w:rsidR="00A91553" w:rsidRDefault="006F20CB" w:rsidP="00413ED6">
      <w:pPr>
        <w:pStyle w:val="BodyTextFirstIndent"/>
        <w:numPr>
          <w:ilvl w:val="0"/>
          <w:numId w:val="35"/>
        </w:numPr>
        <w:tabs>
          <w:tab w:val="clear" w:pos="2880"/>
          <w:tab w:val="num" w:pos="1680"/>
        </w:tabs>
        <w:spacing w:after="0"/>
        <w:ind w:left="1680"/>
      </w:pPr>
      <w:r>
        <w:t>Calling (electing) the senior pastor and associate pastors.</w:t>
      </w:r>
    </w:p>
    <w:p w14:paraId="2720EB80" w14:textId="77777777" w:rsidR="00413ED6" w:rsidRDefault="006F20CB" w:rsidP="00413ED6">
      <w:pPr>
        <w:pStyle w:val="BodyTextFirstIndent"/>
        <w:numPr>
          <w:ilvl w:val="0"/>
          <w:numId w:val="35"/>
        </w:numPr>
        <w:tabs>
          <w:tab w:val="clear" w:pos="2880"/>
          <w:tab w:val="num" w:pos="1680"/>
        </w:tabs>
        <w:spacing w:after="0"/>
        <w:ind w:left="1680"/>
      </w:pPr>
      <w:r>
        <w:t xml:space="preserve">Requesting the Presbytery to dismiss the Church to another presbytery of </w:t>
      </w:r>
      <w:r w:rsidR="00B861B5">
        <w:t xml:space="preserve">the </w:t>
      </w:r>
      <w:r>
        <w:t>PCA</w:t>
      </w:r>
      <w:r w:rsidR="00B861B5">
        <w:t>, to independency,</w:t>
      </w:r>
      <w:r>
        <w:t xml:space="preserve"> or to another Reformed body.</w:t>
      </w:r>
    </w:p>
    <w:p w14:paraId="2720EB81" w14:textId="77777777" w:rsidR="00413ED6" w:rsidRDefault="006F20CB" w:rsidP="00413ED6">
      <w:pPr>
        <w:pStyle w:val="BodyTextFirstIndent"/>
        <w:numPr>
          <w:ilvl w:val="0"/>
          <w:numId w:val="35"/>
        </w:numPr>
        <w:tabs>
          <w:tab w:val="clear" w:pos="2880"/>
          <w:tab w:val="num" w:pos="1680"/>
        </w:tabs>
        <w:ind w:left="1680"/>
      </w:pPr>
      <w:r>
        <w:t>Amending the Church’s Articles of Incorporation or these bylaws.</w:t>
      </w:r>
    </w:p>
    <w:p w14:paraId="2720EB82" w14:textId="77777777" w:rsidR="00413ED6" w:rsidRDefault="006F20CB" w:rsidP="00413ED6">
      <w:pPr>
        <w:pStyle w:val="Heading2"/>
        <w:rPr>
          <w:vanish/>
          <w:specVanish/>
        </w:rPr>
      </w:pPr>
      <w:bookmarkStart w:id="2" w:name="_Toc59422712"/>
      <w:r>
        <w:t>Meetings.</w:t>
      </w:r>
      <w:bookmarkEnd w:id="2"/>
    </w:p>
    <w:p w14:paraId="2720EB83" w14:textId="77777777" w:rsidR="00413ED6" w:rsidRDefault="006F20CB" w:rsidP="00413ED6">
      <w:pPr>
        <w:pStyle w:val="BodyTextFirstIndent"/>
      </w:pPr>
      <w:r>
        <w:t xml:space="preserve">  An annual meeting of the congregational members shall be held each year at the time and place as determined by the </w:t>
      </w:r>
      <w:r w:rsidR="00067A31">
        <w:t>Session</w:t>
      </w:r>
      <w:r>
        <w:t xml:space="preserve">, </w:t>
      </w:r>
      <w:proofErr w:type="gramStart"/>
      <w:r>
        <w:t>for the purpose of</w:t>
      </w:r>
      <w:proofErr w:type="gramEnd"/>
      <w:r>
        <w:t xml:space="preserve"> electing elders and deacons, and for the transaction of such other business as may come before the meeting.  A special meeting of the congregational members, for any purpose or purposes, may be called by the </w:t>
      </w:r>
      <w:r w:rsidR="00067A31">
        <w:t>Session</w:t>
      </w:r>
      <w:r>
        <w:t xml:space="preserve"> and shall be called by the </w:t>
      </w:r>
      <w:r w:rsidR="00067A31">
        <w:t>Session</w:t>
      </w:r>
      <w:r>
        <w:t xml:space="preserve"> upon the written request of</w:t>
      </w:r>
      <w:r w:rsidR="00413ED6">
        <w:t xml:space="preserve"> the percentage </w:t>
      </w:r>
      <w:r w:rsidR="00EE4BDF">
        <w:t xml:space="preserve">of the communing </w:t>
      </w:r>
      <w:r>
        <w:t>members</w:t>
      </w:r>
      <w:r w:rsidR="00413ED6">
        <w:t xml:space="preserve"> required in the Book of Church Order</w:t>
      </w:r>
      <w:r>
        <w:t xml:space="preserve">. </w:t>
      </w:r>
      <w:r>
        <w:rPr>
          <w:b/>
        </w:rPr>
        <w:t xml:space="preserve"> </w:t>
      </w:r>
    </w:p>
    <w:p w14:paraId="2720EB84" w14:textId="77777777" w:rsidR="00413ED6" w:rsidRDefault="006F20CB" w:rsidP="00413ED6">
      <w:pPr>
        <w:pStyle w:val="Heading3"/>
        <w:rPr>
          <w:vanish/>
          <w:specVanish/>
        </w:rPr>
      </w:pPr>
      <w:bookmarkStart w:id="3" w:name="_Toc59422714"/>
      <w:r>
        <w:rPr>
          <w:u w:val="single"/>
        </w:rPr>
        <w:t>Notice of Meetings.</w:t>
      </w:r>
      <w:bookmarkEnd w:id="3"/>
    </w:p>
    <w:p w14:paraId="2720EB85" w14:textId="77777777" w:rsidR="00413ED6" w:rsidRDefault="006F20CB" w:rsidP="00413ED6">
      <w:pPr>
        <w:pStyle w:val="BodyTextFirstIndent"/>
      </w:pPr>
      <w:r>
        <w:t xml:space="preserve">  Except as otherwise prescribed by statute, </w:t>
      </w:r>
      <w:r w:rsidR="007122FC">
        <w:t xml:space="preserve">written </w:t>
      </w:r>
      <w:r>
        <w:t xml:space="preserve">notice </w:t>
      </w:r>
      <w:r w:rsidR="00D14DBB">
        <w:t xml:space="preserve">of at least a week shall be given </w:t>
      </w:r>
      <w:r>
        <w:t>of each meeting of the congregational members stating the place, date and time of the meeting, and, in the case of a special meeting, the purpose or purposes for which the meeting is called</w:t>
      </w:r>
      <w:r w:rsidR="00B861B5">
        <w:t>.  Notice</w:t>
      </w:r>
      <w:r w:rsidR="007122FC">
        <w:t xml:space="preserve"> shall be set forth in the worship bulletin made available to all participants in each worship service held in the week prior to such meeting or shall be posted on the Church’s website for at least one week prior to such meeting.</w:t>
      </w:r>
    </w:p>
    <w:p w14:paraId="2720EB86" w14:textId="77777777" w:rsidR="00413ED6" w:rsidRDefault="006F20CB" w:rsidP="00413ED6">
      <w:pPr>
        <w:pStyle w:val="Heading3"/>
        <w:rPr>
          <w:vanish/>
          <w:specVanish/>
        </w:rPr>
      </w:pPr>
      <w:bookmarkStart w:id="4" w:name="_Toc59422715"/>
      <w:r>
        <w:rPr>
          <w:u w:val="single"/>
        </w:rPr>
        <w:t>Participation in Meetings.</w:t>
      </w:r>
      <w:bookmarkEnd w:id="4"/>
    </w:p>
    <w:p w14:paraId="2720EB87" w14:textId="77777777" w:rsidR="00413ED6" w:rsidRDefault="006F20CB" w:rsidP="00413ED6">
      <w:pPr>
        <w:pStyle w:val="BodyTextFirstIndent"/>
      </w:pPr>
      <w:r>
        <w:t xml:space="preserve">  Any or all communicant members may participate in any meeting </w:t>
      </w:r>
      <w:proofErr w:type="gramStart"/>
      <w:r>
        <w:t>through the use of</w:t>
      </w:r>
      <w:proofErr w:type="gramEnd"/>
      <w:r>
        <w:t xml:space="preserve"> any means of communication as determined by </w:t>
      </w:r>
      <w:r w:rsidR="00067A31">
        <w:t>Session</w:t>
      </w:r>
      <w:r>
        <w:t xml:space="preserve"> for such meetings by which all persons participating in the meeting may hear each other during the meeting, and all such participation shall qualify for purposes of establishing a quorum.</w:t>
      </w:r>
    </w:p>
    <w:p w14:paraId="2720EB88" w14:textId="77777777" w:rsidR="00413ED6" w:rsidRDefault="006F20CB" w:rsidP="00413ED6">
      <w:pPr>
        <w:pStyle w:val="Heading3"/>
      </w:pPr>
      <w:r>
        <w:rPr>
          <w:u w:val="single"/>
        </w:rPr>
        <w:t>Approval of Actions.</w:t>
      </w:r>
      <w:r>
        <w:t xml:space="preserve"> Except as otherwise provided in these bylaws, </w:t>
      </w:r>
      <w:r w:rsidR="00EE4BDF">
        <w:t>one-sixth (1/6) of the resident communing</w:t>
      </w:r>
      <w:r>
        <w:t xml:space="preserve"> members </w:t>
      </w:r>
      <w:r w:rsidR="007122FC">
        <w:t xml:space="preserve">(as determined in accordance with the Book of Church Order) </w:t>
      </w:r>
      <w:r>
        <w:t>shall constitute a quorum of the members for action on a matter, and action is approved if the applicable quorum for such matter exists and if the votes cast in favor of the action exceed the votes cast in opposition to the action.</w:t>
      </w:r>
    </w:p>
    <w:p w14:paraId="2720EB89" w14:textId="77777777" w:rsidR="00413ED6" w:rsidRDefault="006F20CB" w:rsidP="00413ED6">
      <w:pPr>
        <w:pStyle w:val="Heading3"/>
      </w:pPr>
      <w:r>
        <w:rPr>
          <w:u w:val="single"/>
        </w:rPr>
        <w:t>Other.</w:t>
      </w:r>
      <w:r>
        <w:t xml:space="preserve">  The </w:t>
      </w:r>
      <w:r w:rsidR="00067A31">
        <w:t>Session</w:t>
      </w:r>
      <w:r>
        <w:t xml:space="preserve"> is not required to prepare a members’ list in connection with any meeting of the members, and no member shall be entitled to vote by proxy.</w:t>
      </w:r>
    </w:p>
    <w:p w14:paraId="2720EB8A" w14:textId="77777777" w:rsidR="00413ED6" w:rsidRDefault="006F20CB" w:rsidP="00413ED6">
      <w:pPr>
        <w:pStyle w:val="Heading2"/>
        <w:rPr>
          <w:vanish/>
          <w:specVanish/>
        </w:rPr>
      </w:pPr>
      <w:r>
        <w:lastRenderedPageBreak/>
        <w:t>Other Members.</w:t>
      </w:r>
    </w:p>
    <w:p w14:paraId="2720EB8B" w14:textId="77777777" w:rsidR="00413ED6" w:rsidRDefault="006F20CB" w:rsidP="00413ED6">
      <w:pPr>
        <w:pStyle w:val="Heading3"/>
      </w:pPr>
      <w:r>
        <w:t xml:space="preserve">  The Church may have non-communicant members or associate members as provided in the </w:t>
      </w:r>
      <w:r>
        <w:rPr>
          <w:i/>
        </w:rPr>
        <w:t>Constitution</w:t>
      </w:r>
      <w:r>
        <w:t xml:space="preserve"> or by </w:t>
      </w:r>
      <w:r w:rsidR="00067A31">
        <w:t>Session</w:t>
      </w:r>
      <w:r>
        <w:t>, but such members shall have no voting rights.</w:t>
      </w:r>
    </w:p>
    <w:p w14:paraId="2720EB8C" w14:textId="77777777" w:rsidR="00413ED6" w:rsidRDefault="006F20CB" w:rsidP="00413ED6">
      <w:pPr>
        <w:pStyle w:val="Heading1"/>
        <w:rPr>
          <w:b/>
        </w:rPr>
      </w:pPr>
      <w:r>
        <w:rPr>
          <w:b/>
          <w:caps w:val="0"/>
        </w:rPr>
        <w:br/>
      </w:r>
      <w:r>
        <w:rPr>
          <w:caps w:val="0"/>
        </w:rPr>
        <w:br/>
      </w:r>
      <w:r>
        <w:rPr>
          <w:b/>
        </w:rPr>
        <w:t>SESSION</w:t>
      </w:r>
    </w:p>
    <w:p w14:paraId="2720EB8D" w14:textId="77777777" w:rsidR="00413ED6" w:rsidRDefault="006F20CB" w:rsidP="00413ED6">
      <w:pPr>
        <w:pStyle w:val="Heading2"/>
        <w:rPr>
          <w:vanish/>
          <w:specVanish/>
        </w:rPr>
      </w:pPr>
      <w:bookmarkStart w:id="5" w:name="_Toc94083182"/>
      <w:r>
        <w:t>General Powers.</w:t>
      </w:r>
      <w:bookmarkEnd w:id="5"/>
    </w:p>
    <w:p w14:paraId="2720EB8E" w14:textId="77777777" w:rsidR="00413ED6" w:rsidRDefault="006F20CB" w:rsidP="00413ED6">
      <w:pPr>
        <w:pStyle w:val="BodyTextFirstIndent"/>
      </w:pPr>
      <w:r>
        <w:t xml:space="preserve">  Except as otherwise provided in these bylaws, all corporate powers shall be exercised by or under the authority of, and the business and affairs of the corporation shall be managed under the direction of, the </w:t>
      </w:r>
      <w:r w:rsidR="00067A31">
        <w:t>Session</w:t>
      </w:r>
      <w:r>
        <w:t xml:space="preserve"> (also referred to as the board of directors).</w:t>
      </w:r>
    </w:p>
    <w:p w14:paraId="2720EB8F" w14:textId="77777777" w:rsidR="00413ED6" w:rsidRDefault="006F20CB" w:rsidP="00413ED6">
      <w:pPr>
        <w:pStyle w:val="Heading2"/>
      </w:pPr>
      <w:bookmarkStart w:id="6" w:name="_Toc94083183"/>
      <w:r>
        <w:t>Composition.</w:t>
      </w:r>
      <w:bookmarkEnd w:id="6"/>
      <w:r>
        <w:rPr>
          <w:u w:val="none"/>
        </w:rPr>
        <w:t xml:space="preserve">  The </w:t>
      </w:r>
      <w:r w:rsidR="00067A31">
        <w:rPr>
          <w:u w:val="none"/>
        </w:rPr>
        <w:t>Session</w:t>
      </w:r>
      <w:r>
        <w:rPr>
          <w:u w:val="none"/>
        </w:rPr>
        <w:t xml:space="preserve"> shall consist of the ruling elders currently in office, the senior pastor and each associate pastor</w:t>
      </w:r>
      <w:r w:rsidR="00EE4BDF">
        <w:rPr>
          <w:u w:val="none"/>
        </w:rPr>
        <w:t xml:space="preserve"> called by the congregation</w:t>
      </w:r>
      <w:r>
        <w:rPr>
          <w:u w:val="none"/>
        </w:rPr>
        <w:t xml:space="preserve">.  The number of elders in office shall be not less than three as determined from time to time by the </w:t>
      </w:r>
      <w:r w:rsidR="00067A31">
        <w:rPr>
          <w:u w:val="none"/>
        </w:rPr>
        <w:t>Session</w:t>
      </w:r>
      <w:r>
        <w:rPr>
          <w:u w:val="none"/>
        </w:rPr>
        <w:t xml:space="preserve">.  The senior pastor and each associate pastor shall serve as designated members of </w:t>
      </w:r>
      <w:r w:rsidR="00067A31">
        <w:rPr>
          <w:u w:val="none"/>
        </w:rPr>
        <w:t>Session</w:t>
      </w:r>
      <w:r>
        <w:rPr>
          <w:u w:val="none"/>
        </w:rPr>
        <w:t xml:space="preserve"> with voting rights.</w:t>
      </w:r>
    </w:p>
    <w:p w14:paraId="2720EB90" w14:textId="77777777" w:rsidR="00413ED6" w:rsidRDefault="006F20CB" w:rsidP="00413ED6">
      <w:pPr>
        <w:pStyle w:val="Heading2"/>
      </w:pPr>
      <w:r>
        <w:t>Meetings.</w:t>
      </w:r>
      <w:r>
        <w:rPr>
          <w:u w:val="none"/>
        </w:rPr>
        <w:t xml:space="preserve">  A regular annual meeting of the </w:t>
      </w:r>
      <w:r w:rsidR="00067A31">
        <w:rPr>
          <w:u w:val="none"/>
        </w:rPr>
        <w:t>Session</w:t>
      </w:r>
      <w:r>
        <w:rPr>
          <w:u w:val="none"/>
        </w:rPr>
        <w:t xml:space="preserve"> shall be held at such time and place as may be determined by the </w:t>
      </w:r>
      <w:r w:rsidR="00067A31">
        <w:rPr>
          <w:u w:val="none"/>
        </w:rPr>
        <w:t>Session</w:t>
      </w:r>
      <w:r>
        <w:rPr>
          <w:u w:val="none"/>
        </w:rPr>
        <w:t xml:space="preserve">, </w:t>
      </w:r>
      <w:proofErr w:type="gramStart"/>
      <w:r>
        <w:rPr>
          <w:u w:val="none"/>
        </w:rPr>
        <w:t>for the purpose of</w:t>
      </w:r>
      <w:proofErr w:type="gramEnd"/>
      <w:r>
        <w:rPr>
          <w:u w:val="none"/>
        </w:rPr>
        <w:t xml:space="preserve"> appointing additional corporate officers (if any) and for the transaction of such other business as may come before the meeting.  The </w:t>
      </w:r>
      <w:r w:rsidR="00067A31">
        <w:rPr>
          <w:u w:val="none"/>
        </w:rPr>
        <w:t>Session</w:t>
      </w:r>
      <w:r>
        <w:rPr>
          <w:u w:val="none"/>
        </w:rPr>
        <w:t xml:space="preserve"> may provide by resolution the time and place for the holding of additional regular meetings.  Special meetings of the </w:t>
      </w:r>
      <w:r w:rsidR="00067A31">
        <w:rPr>
          <w:u w:val="none"/>
        </w:rPr>
        <w:t>Session</w:t>
      </w:r>
      <w:r>
        <w:rPr>
          <w:u w:val="none"/>
        </w:rPr>
        <w:t xml:space="preserve"> may be called by or at the request of the senior pastor or 2 or more elders.  The person or persons authorized to call special meetings of the </w:t>
      </w:r>
      <w:r w:rsidR="00067A31">
        <w:rPr>
          <w:u w:val="none"/>
        </w:rPr>
        <w:t>Session</w:t>
      </w:r>
      <w:r>
        <w:rPr>
          <w:u w:val="none"/>
        </w:rPr>
        <w:t xml:space="preserve"> may fix the time and place for holding any special meeting of the </w:t>
      </w:r>
      <w:r w:rsidR="00067A31">
        <w:rPr>
          <w:u w:val="none"/>
        </w:rPr>
        <w:t>Session</w:t>
      </w:r>
      <w:r>
        <w:rPr>
          <w:u w:val="none"/>
        </w:rPr>
        <w:t xml:space="preserve"> called by them.</w:t>
      </w:r>
    </w:p>
    <w:p w14:paraId="2720EB91" w14:textId="77777777" w:rsidR="00413ED6" w:rsidRDefault="006F20CB" w:rsidP="00413ED6">
      <w:pPr>
        <w:pStyle w:val="Heading3"/>
      </w:pPr>
      <w:r>
        <w:rPr>
          <w:u w:val="single"/>
        </w:rPr>
        <w:t>Notice of Meetings.</w:t>
      </w:r>
      <w:r>
        <w:t xml:space="preserve">  Notice of each meeting of the </w:t>
      </w:r>
      <w:r w:rsidR="00067A31">
        <w:t>Session</w:t>
      </w:r>
      <w:r>
        <w:t xml:space="preserve"> stating the date, time and place of the meeting shall be given to each </w:t>
      </w:r>
      <w:r w:rsidR="00067A31">
        <w:t>Session</w:t>
      </w:r>
      <w:r>
        <w:t xml:space="preserve"> member at such </w:t>
      </w:r>
      <w:r w:rsidR="00067A31">
        <w:t>Session</w:t>
      </w:r>
      <w:r>
        <w:t xml:space="preserve"> member’s business or residential address at least two days prior thereto by written notice or by telephone, facsimile, electronic transmission or any other form of wire or wireless communication (and the method of notice need not be the same as to each </w:t>
      </w:r>
      <w:r w:rsidR="00067A31">
        <w:t>Session</w:t>
      </w:r>
      <w:r>
        <w:t xml:space="preserve"> member).  A </w:t>
      </w:r>
      <w:r w:rsidR="00067A31">
        <w:t>Session</w:t>
      </w:r>
      <w:r>
        <w:t xml:space="preserve"> member may waive notice of any meeting as provided in the Act.  The manner of notice shall be as determined by </w:t>
      </w:r>
      <w:r w:rsidR="00067A31">
        <w:t>Session</w:t>
      </w:r>
      <w:r>
        <w:t xml:space="preserve"> or the secretary.</w:t>
      </w:r>
    </w:p>
    <w:p w14:paraId="2720EB92" w14:textId="77777777" w:rsidR="00413ED6" w:rsidRDefault="006F20CB" w:rsidP="00413ED6">
      <w:pPr>
        <w:pStyle w:val="Heading3"/>
        <w:rPr>
          <w:vanish/>
          <w:specVanish/>
        </w:rPr>
      </w:pPr>
      <w:bookmarkStart w:id="7" w:name="_Toc94083194"/>
      <w:bookmarkStart w:id="8" w:name="_Toc94083190"/>
      <w:r>
        <w:rPr>
          <w:u w:val="single"/>
        </w:rPr>
        <w:t>Participation in Meetings.</w:t>
      </w:r>
      <w:bookmarkEnd w:id="7"/>
    </w:p>
    <w:p w14:paraId="2720EB93" w14:textId="77777777" w:rsidR="00413ED6" w:rsidRDefault="006F20CB" w:rsidP="00413ED6">
      <w:pPr>
        <w:pStyle w:val="BodyTextFirstIndent"/>
      </w:pPr>
      <w:r>
        <w:t xml:space="preserve">  Members of the </w:t>
      </w:r>
      <w:r w:rsidR="00067A31">
        <w:t>Session</w:t>
      </w:r>
      <w:r>
        <w:t xml:space="preserve"> or any committee thereof may participate in a regular or special meeting by, or conduct the meeting </w:t>
      </w:r>
      <w:proofErr w:type="gramStart"/>
      <w:r>
        <w:t>through the use of</w:t>
      </w:r>
      <w:proofErr w:type="gramEnd"/>
      <w:r>
        <w:t xml:space="preserve">, any means of communication as determined by </w:t>
      </w:r>
      <w:r w:rsidR="00067A31">
        <w:t>Session</w:t>
      </w:r>
      <w:r>
        <w:t xml:space="preserve"> for such meetings by which all </w:t>
      </w:r>
      <w:r w:rsidR="00067A31">
        <w:t>Session</w:t>
      </w:r>
      <w:r>
        <w:t xml:space="preserve"> members participating may hear each other during the meeting.  </w:t>
      </w:r>
    </w:p>
    <w:bookmarkEnd w:id="8"/>
    <w:p w14:paraId="2720EB94" w14:textId="77777777" w:rsidR="00413ED6" w:rsidRDefault="006F20CB" w:rsidP="00413ED6">
      <w:pPr>
        <w:pStyle w:val="Heading3"/>
      </w:pPr>
      <w:r>
        <w:rPr>
          <w:u w:val="single"/>
        </w:rPr>
        <w:t>Quorum and Voting.</w:t>
      </w:r>
      <w:r>
        <w:t xml:space="preserve">  </w:t>
      </w:r>
      <w:r w:rsidR="00B15233">
        <w:t>A</w:t>
      </w:r>
      <w:r>
        <w:t xml:space="preserve"> quorum for the transaction of business at any meeting of the </w:t>
      </w:r>
      <w:r w:rsidR="00067A31">
        <w:t>Session</w:t>
      </w:r>
      <w:r w:rsidR="00B15233">
        <w:t xml:space="preserve"> shall be as determined by the Book of Church Order</w:t>
      </w:r>
      <w:r>
        <w:t xml:space="preserve">, and the vote of </w:t>
      </w:r>
      <w:proofErr w:type="gramStart"/>
      <w:r>
        <w:t>a majority of</w:t>
      </w:r>
      <w:proofErr w:type="gramEnd"/>
      <w:r>
        <w:t xml:space="preserve"> the </w:t>
      </w:r>
      <w:r w:rsidR="00067A31">
        <w:t>Session</w:t>
      </w:r>
      <w:r>
        <w:t xml:space="preserve"> members present at a meeting at which a quorum is present shall be the act of the </w:t>
      </w:r>
      <w:r w:rsidR="00067A31">
        <w:t>Session</w:t>
      </w:r>
      <w:r>
        <w:t xml:space="preserve">, unless otherwise required by these bylaws.  A </w:t>
      </w:r>
      <w:r w:rsidR="00067A31">
        <w:t>Session</w:t>
      </w:r>
      <w:r>
        <w:t xml:space="preserve"> member participating in a meeting pursuant to paragraph (b) above is deemed to be present at the meeting.  No </w:t>
      </w:r>
      <w:r w:rsidR="00067A31">
        <w:t>Session</w:t>
      </w:r>
      <w:r>
        <w:t xml:space="preserve"> member may vote or act by proxy at any meeting of the </w:t>
      </w:r>
      <w:r w:rsidR="00067A31">
        <w:t>Session</w:t>
      </w:r>
      <w:r>
        <w:t xml:space="preserve">.  Action may be taken by </w:t>
      </w:r>
      <w:r w:rsidR="00067A31">
        <w:t>Session</w:t>
      </w:r>
      <w:r>
        <w:t xml:space="preserve"> without a meeting in any manner permitted by the Act.</w:t>
      </w:r>
    </w:p>
    <w:p w14:paraId="2720EB95" w14:textId="77777777" w:rsidR="00413ED6" w:rsidRDefault="006F20CB" w:rsidP="00413ED6">
      <w:pPr>
        <w:pStyle w:val="Heading2"/>
        <w:rPr>
          <w:vanish/>
          <w:specVanish/>
        </w:rPr>
      </w:pPr>
      <w:bookmarkStart w:id="9" w:name="_Toc94083192"/>
      <w:r>
        <w:lastRenderedPageBreak/>
        <w:t>Committees.</w:t>
      </w:r>
      <w:bookmarkEnd w:id="9"/>
    </w:p>
    <w:p w14:paraId="2720EB96" w14:textId="77777777" w:rsidR="00413ED6" w:rsidRDefault="006F20CB" w:rsidP="00413ED6">
      <w:pPr>
        <w:pStyle w:val="BodyTextFirstIndent"/>
      </w:pPr>
      <w:r>
        <w:t xml:space="preserve">  The </w:t>
      </w:r>
      <w:r w:rsidR="00067A31">
        <w:t>Session</w:t>
      </w:r>
      <w:r>
        <w:t xml:space="preserve"> may designate from among its members one or more committees, each of which, to the extent provided in the resolution establishing such committee or these bylaws, shall have and may exercise </w:t>
      </w:r>
      <w:proofErr w:type="gramStart"/>
      <w:r>
        <w:t>all of</w:t>
      </w:r>
      <w:proofErr w:type="gramEnd"/>
      <w:r>
        <w:t xml:space="preserve"> the authority </w:t>
      </w:r>
      <w:r w:rsidR="00802568">
        <w:t xml:space="preserve">designated by </w:t>
      </w:r>
      <w:r>
        <w:t xml:space="preserve">the </w:t>
      </w:r>
      <w:r w:rsidR="00067A31">
        <w:t>Session</w:t>
      </w:r>
      <w:r>
        <w:t xml:space="preserve">, except as prohibited by the Act.  The delegation of authority to any committee shall not operate to relieve the </w:t>
      </w:r>
      <w:r w:rsidR="00067A31">
        <w:t>Session</w:t>
      </w:r>
      <w:r>
        <w:t xml:space="preserve"> or any member of the </w:t>
      </w:r>
      <w:r w:rsidR="00067A31">
        <w:t>Session</w:t>
      </w:r>
      <w:r>
        <w:t xml:space="preserve"> from any responsibility or standard of conduct imposed by law or these bylaws.  Rules governing procedures for meetings of any committee shall be the same as those set forth in these bylaws or the Act for the </w:t>
      </w:r>
      <w:r w:rsidR="00067A31">
        <w:t>Session</w:t>
      </w:r>
      <w:r>
        <w:t xml:space="preserve"> unless the </w:t>
      </w:r>
      <w:r w:rsidR="00067A31">
        <w:t>Session</w:t>
      </w:r>
      <w:r>
        <w:t xml:space="preserve"> or the committee itself determines otherwise.</w:t>
      </w:r>
    </w:p>
    <w:p w14:paraId="2720EB97" w14:textId="77777777" w:rsidR="00413ED6" w:rsidRDefault="00413ED6" w:rsidP="00413ED6">
      <w:pPr>
        <w:pStyle w:val="Heading1"/>
        <w:rPr>
          <w:b/>
        </w:rPr>
      </w:pPr>
    </w:p>
    <w:p w14:paraId="2720EB98" w14:textId="77777777" w:rsidR="00413ED6" w:rsidRDefault="006F20CB" w:rsidP="00413ED6">
      <w:pPr>
        <w:pStyle w:val="Heading1"/>
        <w:numPr>
          <w:ilvl w:val="0"/>
          <w:numId w:val="0"/>
        </w:numPr>
        <w:rPr>
          <w:b/>
        </w:rPr>
      </w:pPr>
      <w:r>
        <w:rPr>
          <w:b/>
        </w:rPr>
        <w:t>ecclesiatical offices</w:t>
      </w:r>
    </w:p>
    <w:p w14:paraId="2720EB99" w14:textId="77777777" w:rsidR="00413ED6" w:rsidRDefault="006F20CB" w:rsidP="00413ED6">
      <w:pPr>
        <w:pStyle w:val="Heading2"/>
      </w:pPr>
      <w:r>
        <w:t>Types of Offices.</w:t>
      </w:r>
      <w:r>
        <w:rPr>
          <w:u w:val="none"/>
        </w:rPr>
        <w:t xml:space="preserve">  The Church shall have various ecclesiastical officers as set forth in the </w:t>
      </w:r>
      <w:r>
        <w:rPr>
          <w:i/>
          <w:u w:val="none"/>
        </w:rPr>
        <w:t xml:space="preserve">Constitution, </w:t>
      </w:r>
      <w:r>
        <w:rPr>
          <w:u w:val="none"/>
        </w:rPr>
        <w:t xml:space="preserve">including pastors, ruling elders and deacons.  Individuals serving in ecclesiastical offices must satisfy the qualifications for such </w:t>
      </w:r>
      <w:proofErr w:type="gramStart"/>
      <w:r>
        <w:rPr>
          <w:u w:val="none"/>
        </w:rPr>
        <w:t>offices, and</w:t>
      </w:r>
      <w:proofErr w:type="gramEnd"/>
      <w:r>
        <w:rPr>
          <w:u w:val="none"/>
        </w:rPr>
        <w:t xml:space="preserve"> shall have the duties and power of such offices, as set forth in the </w:t>
      </w:r>
      <w:r>
        <w:rPr>
          <w:i/>
          <w:u w:val="none"/>
        </w:rPr>
        <w:t>Constitution</w:t>
      </w:r>
      <w:r>
        <w:rPr>
          <w:u w:val="none"/>
        </w:rPr>
        <w:t xml:space="preserve">.  Deacons shall serve in capacities determined by </w:t>
      </w:r>
      <w:r w:rsidR="00067A31">
        <w:rPr>
          <w:u w:val="none"/>
        </w:rPr>
        <w:t>Session</w:t>
      </w:r>
      <w:r>
        <w:rPr>
          <w:u w:val="none"/>
        </w:rPr>
        <w:t xml:space="preserve"> in consultation with the deacons.  Except as expressly assigned in these bylaws, no ecclesiastical officer shall, as such, be a corporate officer or have any legal authority with respect to the affairs of the corporation.</w:t>
      </w:r>
    </w:p>
    <w:p w14:paraId="2720EB9A" w14:textId="77777777" w:rsidR="00413ED6" w:rsidRDefault="006F20CB" w:rsidP="00413ED6">
      <w:pPr>
        <w:pStyle w:val="Heading2"/>
      </w:pPr>
      <w:r>
        <w:t>Elections of Ruling Elders and Deacons.</w:t>
      </w:r>
    </w:p>
    <w:p w14:paraId="2720EB9B" w14:textId="77777777" w:rsidR="00413ED6" w:rsidRDefault="006F20CB" w:rsidP="00413ED6">
      <w:pPr>
        <w:pStyle w:val="Heading3"/>
      </w:pPr>
      <w:r>
        <w:rPr>
          <w:u w:val="single"/>
        </w:rPr>
        <w:t>Terms.</w:t>
      </w:r>
    </w:p>
    <w:p w14:paraId="2720EB9C" w14:textId="77777777" w:rsidR="00413ED6" w:rsidRDefault="006F20CB" w:rsidP="00413ED6">
      <w:pPr>
        <w:pStyle w:val="Heading4"/>
      </w:pPr>
      <w:r>
        <w:rPr>
          <w:u w:val="single"/>
        </w:rPr>
        <w:t>Elders.</w:t>
      </w:r>
      <w:r>
        <w:t xml:space="preserve">  The terms of office of the </w:t>
      </w:r>
      <w:r w:rsidR="00802568">
        <w:t xml:space="preserve">ruling </w:t>
      </w:r>
      <w:r>
        <w:t xml:space="preserve">elders shall be three years commencing at the end of the annual meeting in which they are elected.  The elders shall be divided into three classes, with the term of each class expiring in a different year.  An elder elected to fill a vacancy shall have the remaining term of the class to which such elder is elected.  No elder may serve as an elder for more than two consecutive terms, except that any partial term served by reason of an increase in the number of elders or an election to fill a vacancy for an unexpired term, and any terms followed by a period out of office </w:t>
      </w:r>
      <w:proofErr w:type="gramStart"/>
      <w:r>
        <w:t>in excess of</w:t>
      </w:r>
      <w:proofErr w:type="gramEnd"/>
      <w:r>
        <w:t xml:space="preserve"> one year, shall not be counted.</w:t>
      </w:r>
    </w:p>
    <w:p w14:paraId="2720EB9D" w14:textId="2C10FD8D" w:rsidR="00413ED6" w:rsidRPr="003112C4" w:rsidRDefault="006F20CB" w:rsidP="00413ED6">
      <w:pPr>
        <w:pStyle w:val="Heading3"/>
        <w:numPr>
          <w:ilvl w:val="0"/>
          <w:numId w:val="0"/>
        </w:numPr>
      </w:pPr>
      <w:r>
        <w:tab/>
      </w:r>
      <w:r>
        <w:tab/>
      </w:r>
      <w:r>
        <w:tab/>
      </w:r>
      <w:r>
        <w:tab/>
        <w:t xml:space="preserve">(ii)  </w:t>
      </w:r>
      <w:r>
        <w:tab/>
      </w:r>
      <w:r>
        <w:rPr>
          <w:u w:val="single"/>
        </w:rPr>
        <w:t>Deacons.</w:t>
      </w:r>
      <w:r>
        <w:t xml:space="preserve">  Deacons shall serve </w:t>
      </w:r>
      <w:proofErr w:type="gramStart"/>
      <w:r>
        <w:t>three year</w:t>
      </w:r>
      <w:proofErr w:type="gramEnd"/>
      <w:r>
        <w:t xml:space="preserve"> terms commencing at the end of the annual meeting in which they are elected, unless a separate term is designated at their election.  Deacons may also be elected at a special meeting for terms designated in connection with such election</w:t>
      </w:r>
      <w:r w:rsidRPr="006B2408">
        <w:t>.</w:t>
      </w:r>
      <w:r w:rsidR="00893685" w:rsidRPr="006B2408">
        <w:t xml:space="preserve">  </w:t>
      </w:r>
      <w:r w:rsidR="006B2408" w:rsidRPr="006B2408">
        <w:rPr>
          <w:szCs w:val="22"/>
        </w:rPr>
        <w:t xml:space="preserve">No deacon may serve as a deacon for more than two consecutive terms, except that any partial term served by reason of an increase in the number of deacons or an election to fill a vacancy for an unexpired term, and any terms followed by a period out of office </w:t>
      </w:r>
      <w:proofErr w:type="gramStart"/>
      <w:r w:rsidR="006B2408" w:rsidRPr="006B2408">
        <w:rPr>
          <w:szCs w:val="22"/>
        </w:rPr>
        <w:t>in excess of</w:t>
      </w:r>
      <w:proofErr w:type="gramEnd"/>
      <w:r w:rsidR="006B2408" w:rsidRPr="006B2408">
        <w:rPr>
          <w:szCs w:val="22"/>
        </w:rPr>
        <w:t xml:space="preserve"> one year, shall not be counted.</w:t>
      </w:r>
    </w:p>
    <w:p w14:paraId="2720EB9E" w14:textId="77777777" w:rsidR="00413ED6" w:rsidRDefault="006F20CB" w:rsidP="00413ED6">
      <w:pPr>
        <w:pStyle w:val="Heading3"/>
      </w:pPr>
      <w:r>
        <w:rPr>
          <w:u w:val="single"/>
        </w:rPr>
        <w:t>Nominations.</w:t>
      </w:r>
      <w:r>
        <w:t xml:space="preserve">  For each annual meeting of the members, the </w:t>
      </w:r>
      <w:r w:rsidR="00067A31">
        <w:t>Session</w:t>
      </w:r>
      <w:r>
        <w:t xml:space="preserve"> shall nominate</w:t>
      </w:r>
      <w:r w:rsidR="00F92FDC">
        <w:t xml:space="preserve"> Ruling Elders and Deacons for presentation to the congregation for its action</w:t>
      </w:r>
      <w:r>
        <w:t xml:space="preserve">.  The </w:t>
      </w:r>
      <w:r w:rsidR="00067A31">
        <w:t>Session</w:t>
      </w:r>
      <w:r>
        <w:t xml:space="preserve"> shall also nominate candidates for election at special meetings to fill vacancies in these offices as necessary.  All nominees shall be communicant members who satisfy the qualifications for office as set forth in the </w:t>
      </w:r>
      <w:r>
        <w:rPr>
          <w:i/>
        </w:rPr>
        <w:t>Constitution</w:t>
      </w:r>
      <w:r>
        <w:t xml:space="preserve"> and as determined by </w:t>
      </w:r>
      <w:r w:rsidR="00067A31">
        <w:t>Session</w:t>
      </w:r>
      <w:r>
        <w:t xml:space="preserve">. </w:t>
      </w:r>
    </w:p>
    <w:p w14:paraId="2720EB9F" w14:textId="77777777" w:rsidR="00413ED6" w:rsidRDefault="006F20CB" w:rsidP="00413ED6">
      <w:pPr>
        <w:pStyle w:val="Heading3"/>
      </w:pPr>
      <w:r w:rsidRPr="00205E70">
        <w:rPr>
          <w:u w:val="single"/>
        </w:rPr>
        <w:lastRenderedPageBreak/>
        <w:t>Voting.</w:t>
      </w:r>
      <w:r>
        <w:t xml:space="preserve">  In an election of </w:t>
      </w:r>
      <w:r w:rsidR="00F92FDC">
        <w:t xml:space="preserve">Ruling Elders </w:t>
      </w:r>
      <w:r>
        <w:t>or deacons,</w:t>
      </w:r>
      <w:r w:rsidR="007E1E58">
        <w:t xml:space="preserve"> each nominated candidate must receive votes in favor of election from</w:t>
      </w:r>
      <w:r>
        <w:t xml:space="preserve"> </w:t>
      </w:r>
      <w:bookmarkStart w:id="10" w:name="_Toc94083200"/>
      <w:r w:rsidR="00F92FDC">
        <w:t xml:space="preserve">a majority of all the voters present </w:t>
      </w:r>
      <w:r w:rsidR="007E1E58">
        <w:t>to</w:t>
      </w:r>
      <w:r w:rsidR="00F92FDC">
        <w:t xml:space="preserve"> be elect</w:t>
      </w:r>
      <w:r w:rsidR="007E1E58">
        <w:t>ed</w:t>
      </w:r>
      <w:r w:rsidR="00F92FDC">
        <w:t xml:space="preserve"> (BCO 24-4)</w:t>
      </w:r>
      <w:r>
        <w:t>.</w:t>
      </w:r>
    </w:p>
    <w:p w14:paraId="2720EBA0" w14:textId="77777777" w:rsidR="00413ED6" w:rsidRDefault="006F20CB" w:rsidP="00413ED6">
      <w:pPr>
        <w:pStyle w:val="Heading2"/>
      </w:pPr>
      <w:r>
        <w:t>Election of Pastors.</w:t>
      </w:r>
    </w:p>
    <w:p w14:paraId="2720EBA1" w14:textId="77777777" w:rsidR="00413ED6" w:rsidRDefault="006F20CB" w:rsidP="00413ED6">
      <w:pPr>
        <w:pStyle w:val="Heading3"/>
      </w:pPr>
      <w:r>
        <w:rPr>
          <w:u w:val="single"/>
        </w:rPr>
        <w:t>Election and Term</w:t>
      </w:r>
      <w:r>
        <w:t xml:space="preserve">.  The communicant members shall elect (i.e., call) each senior pastor and each associate pastor at a meeting called by the </w:t>
      </w:r>
      <w:r w:rsidR="00067A31">
        <w:t>Session</w:t>
      </w:r>
      <w:r>
        <w:t xml:space="preserve"> for such purpose.  Each such pastor shall not take office, however, until the subsequent appointment (i.e., installation) of such pastor by the Presbytery.  </w:t>
      </w:r>
      <w:r w:rsidR="00065251" w:rsidRPr="00065251">
        <w:t xml:space="preserve">Assistant pastors, if any, may be </w:t>
      </w:r>
      <w:proofErr w:type="gramStart"/>
      <w:r w:rsidR="00065251" w:rsidRPr="00065251">
        <w:t xml:space="preserve">elected </w:t>
      </w:r>
      <w:r w:rsidR="007E1E58">
        <w:t xml:space="preserve"> as</w:t>
      </w:r>
      <w:proofErr w:type="gramEnd"/>
      <w:r w:rsidR="007E1E58">
        <w:t xml:space="preserve"> provided in the Book of Church Order.</w:t>
      </w:r>
      <w:r>
        <w:t xml:space="preserve">  Each pastor shall hold such office until such individual’s resignation or removal.</w:t>
      </w:r>
    </w:p>
    <w:p w14:paraId="2720EBA2" w14:textId="77777777" w:rsidR="00413ED6" w:rsidRDefault="006F20CB" w:rsidP="00413ED6">
      <w:pPr>
        <w:pStyle w:val="Heading3"/>
      </w:pPr>
      <w:r>
        <w:rPr>
          <w:u w:val="single"/>
        </w:rPr>
        <w:t>Senior Pastor Nominating Committee.</w:t>
      </w:r>
      <w:r>
        <w:t xml:space="preserve">  In the event of a current or pending vacancy in the position of senior pastor, the </w:t>
      </w:r>
      <w:r w:rsidR="00067A31">
        <w:t>Session</w:t>
      </w:r>
      <w:r>
        <w:t xml:space="preserve"> shall call a special meeting of the communicant members to elect a senior pastor nominating committee.  The </w:t>
      </w:r>
      <w:r w:rsidR="00067A31">
        <w:t>Session</w:t>
      </w:r>
      <w:r>
        <w:t xml:space="preserve"> shall nominate candidates to serve on such committee.  At such special meeting, the communicant members shall vote for committee members from the candidates nominated by </w:t>
      </w:r>
      <w:r w:rsidR="00067A31">
        <w:t>Session</w:t>
      </w:r>
      <w:r>
        <w:t xml:space="preserve"> and any other candidates nominated at such meeting.  </w:t>
      </w:r>
      <w:r w:rsidR="00BB436C">
        <w:t xml:space="preserve">Each nominated candidate must receive </w:t>
      </w:r>
      <w:r w:rsidR="004E5E1D">
        <w:t>a majority of all the voters present</w:t>
      </w:r>
      <w:r w:rsidR="00BB436C">
        <w:t xml:space="preserve"> to</w:t>
      </w:r>
      <w:r w:rsidR="004E5E1D">
        <w:t xml:space="preserve"> be elect</w:t>
      </w:r>
      <w:r w:rsidR="00BB436C">
        <w:t>ed</w:t>
      </w:r>
      <w:r w:rsidR="004E5E1D">
        <w:t xml:space="preserve">. </w:t>
      </w:r>
    </w:p>
    <w:p w14:paraId="2720EBA3" w14:textId="77777777" w:rsidR="00413ED6" w:rsidRDefault="006F20CB" w:rsidP="00413ED6">
      <w:pPr>
        <w:pStyle w:val="Heading3"/>
      </w:pPr>
      <w:r>
        <w:rPr>
          <w:u w:val="single"/>
        </w:rPr>
        <w:t>Associate Pastor Nominating Committee.</w:t>
      </w:r>
      <w:r>
        <w:t xml:space="preserve">  In the event of a current or pending vacancy in a current or a newly created associate pastor position, the </w:t>
      </w:r>
      <w:r w:rsidR="00067A31">
        <w:t>Session</w:t>
      </w:r>
      <w:r>
        <w:t xml:space="preserve"> shall appoint an associate pastor nominating committee for such position.</w:t>
      </w:r>
    </w:p>
    <w:p w14:paraId="2720EBA4" w14:textId="77777777" w:rsidR="00413ED6" w:rsidRDefault="006F20CB" w:rsidP="00413ED6">
      <w:pPr>
        <w:pStyle w:val="Heading3"/>
      </w:pPr>
      <w:r>
        <w:rPr>
          <w:u w:val="single"/>
        </w:rPr>
        <w:t>Voting for a Pastor.</w:t>
      </w:r>
      <w:r>
        <w:t xml:space="preserve">  When a pastor nominating committee has determined a candidate, the </w:t>
      </w:r>
      <w:r w:rsidR="00067A31">
        <w:t>Session</w:t>
      </w:r>
      <w:r>
        <w:t xml:space="preserve"> shall call a meeting of the communicant members to vote on such candidate.  The candidate shall be elected if the votes cast in favor of the candidate exceed the votes cast against the candidate.  </w:t>
      </w:r>
    </w:p>
    <w:p w14:paraId="2720EBA5" w14:textId="77777777" w:rsidR="00413ED6" w:rsidRDefault="006F20CB" w:rsidP="00413ED6">
      <w:pPr>
        <w:pStyle w:val="Heading2"/>
        <w:rPr>
          <w:u w:val="none"/>
        </w:rPr>
      </w:pPr>
      <w:r>
        <w:t>Installation.</w:t>
      </w:r>
      <w:r>
        <w:rPr>
          <w:u w:val="none"/>
        </w:rPr>
        <w:t xml:space="preserve">  Installation of pastors by the Presbytery shall be deemed to have occurred when an individual is appointed to a pastoral office in the Church by a formal vote of the Presbytery, unless the Presbytery action provides otherwise.  Such formal vote differs from any worship service celebrating installation.  Installation of elders and deacons elected at a </w:t>
      </w:r>
      <w:r w:rsidR="00A91553">
        <w:rPr>
          <w:u w:val="none"/>
        </w:rPr>
        <w:t xml:space="preserve">congregational </w:t>
      </w:r>
      <w:r>
        <w:rPr>
          <w:u w:val="none"/>
        </w:rPr>
        <w:t xml:space="preserve">meeting shall be deemed to have occurred at the commencement of the first meeting of </w:t>
      </w:r>
      <w:r w:rsidR="00067A31">
        <w:rPr>
          <w:u w:val="none"/>
        </w:rPr>
        <w:t>Session</w:t>
      </w:r>
      <w:r>
        <w:rPr>
          <w:u w:val="none"/>
        </w:rPr>
        <w:t xml:space="preserve"> following such meeting.  However, if any elder or deacon has not yet been ordained, then installation shall be deemed to have occurred at the commencement of the first meeting of </w:t>
      </w:r>
      <w:r w:rsidR="00067A31">
        <w:rPr>
          <w:u w:val="none"/>
        </w:rPr>
        <w:t>Session</w:t>
      </w:r>
      <w:r>
        <w:rPr>
          <w:u w:val="none"/>
        </w:rPr>
        <w:t xml:space="preserve"> following such ordination.  </w:t>
      </w:r>
    </w:p>
    <w:bookmarkEnd w:id="10"/>
    <w:p w14:paraId="2720EBA6" w14:textId="77777777" w:rsidR="00413ED6" w:rsidRDefault="006F20CB" w:rsidP="00413ED6">
      <w:pPr>
        <w:pStyle w:val="Heading1"/>
        <w:rPr>
          <w:b/>
        </w:rPr>
      </w:pPr>
      <w:r>
        <w:rPr>
          <w:b/>
          <w:caps w:val="0"/>
        </w:rPr>
        <w:br/>
      </w:r>
      <w:r>
        <w:rPr>
          <w:b/>
          <w:caps w:val="0"/>
        </w:rPr>
        <w:br/>
      </w:r>
      <w:bookmarkStart w:id="11" w:name="_Toc94083196"/>
      <w:r>
        <w:rPr>
          <w:b/>
          <w:caps w:val="0"/>
        </w:rPr>
        <w:t xml:space="preserve">CORPORATE </w:t>
      </w:r>
      <w:r>
        <w:rPr>
          <w:b/>
        </w:rPr>
        <w:t>OFFICERS</w:t>
      </w:r>
      <w:bookmarkEnd w:id="11"/>
    </w:p>
    <w:p w14:paraId="2720EBA7" w14:textId="77777777" w:rsidR="00413ED6" w:rsidRDefault="006F20CB" w:rsidP="00413ED6">
      <w:pPr>
        <w:pStyle w:val="Heading2"/>
        <w:rPr>
          <w:vanish/>
          <w:specVanish/>
        </w:rPr>
      </w:pPr>
      <w:bookmarkStart w:id="12" w:name="_Toc94083197"/>
      <w:r>
        <w:t>Selection of Officers.</w:t>
      </w:r>
      <w:bookmarkEnd w:id="12"/>
    </w:p>
    <w:p w14:paraId="2720EBA8" w14:textId="77777777" w:rsidR="00413ED6" w:rsidRDefault="006F20CB" w:rsidP="00413ED6">
      <w:pPr>
        <w:pStyle w:val="BodyTextFirstIndent"/>
      </w:pPr>
      <w:r>
        <w:t xml:space="preserve">  The officers of the corporation shall include a president, a secretary and a treasurer.  The secretary and the treasurer shall be elected for </w:t>
      </w:r>
      <w:proofErr w:type="gramStart"/>
      <w:r>
        <w:t>one year</w:t>
      </w:r>
      <w:proofErr w:type="gramEnd"/>
      <w:r>
        <w:t xml:space="preserve"> terms by the </w:t>
      </w:r>
      <w:r w:rsidR="00067A31">
        <w:t>Session</w:t>
      </w:r>
      <w:r>
        <w:t xml:space="preserve">.  The </w:t>
      </w:r>
      <w:r w:rsidR="00067A31">
        <w:t>Session</w:t>
      </w:r>
      <w:r>
        <w:t xml:space="preserve"> may also appoint such other officers, assistant officers and agents as it may consider necessary or useful.  Such other officers shall have terms as may </w:t>
      </w:r>
      <w:r>
        <w:lastRenderedPageBreak/>
        <w:t xml:space="preserve">be determined by the </w:t>
      </w:r>
      <w:r w:rsidR="00067A31">
        <w:t>Session</w:t>
      </w:r>
      <w:r>
        <w:t xml:space="preserve">.  One person may hold more than one office at a time.  Except as otherwise required by the </w:t>
      </w:r>
      <w:r>
        <w:rPr>
          <w:i/>
        </w:rPr>
        <w:t>Constitution</w:t>
      </w:r>
      <w:r>
        <w:t>, corporate officers need not</w:t>
      </w:r>
      <w:r>
        <w:rPr>
          <w:b/>
        </w:rPr>
        <w:t xml:space="preserve"> </w:t>
      </w:r>
      <w:r>
        <w:t xml:space="preserve">be </w:t>
      </w:r>
      <w:r w:rsidR="00067A31">
        <w:t>Session</w:t>
      </w:r>
      <w:r>
        <w:t xml:space="preserve"> members.  The </w:t>
      </w:r>
      <w:r w:rsidR="00067A31">
        <w:t>Session</w:t>
      </w:r>
      <w:r>
        <w:t xml:space="preserve"> </w:t>
      </w:r>
      <w:r w:rsidR="00E937CE">
        <w:t xml:space="preserve">shall ordinarily </w:t>
      </w:r>
      <w:r>
        <w:t xml:space="preserve">designate </w:t>
      </w:r>
      <w:r w:rsidR="00E937CE">
        <w:t>the</w:t>
      </w:r>
      <w:r>
        <w:t xml:space="preserve"> clerk of </w:t>
      </w:r>
      <w:r w:rsidR="00067A31">
        <w:t>Session</w:t>
      </w:r>
      <w:r w:rsidR="00E937CE">
        <w:t xml:space="preserve"> as Secretary of the Corporation</w:t>
      </w:r>
      <w:r>
        <w:t>.</w:t>
      </w:r>
      <w:r w:rsidR="007B0F53">
        <w:t xml:space="preserve">  The Session shall ordinarily designate a Ruling Elder or Deacon as Treasurer.</w:t>
      </w:r>
    </w:p>
    <w:p w14:paraId="2720EBA9" w14:textId="77777777" w:rsidR="00413ED6" w:rsidRDefault="006F20CB" w:rsidP="00413ED6">
      <w:pPr>
        <w:pStyle w:val="Heading2"/>
        <w:rPr>
          <w:vanish/>
          <w:specVanish/>
        </w:rPr>
      </w:pPr>
      <w:bookmarkStart w:id="13" w:name="_Toc94083202"/>
      <w:r>
        <w:t>Authority and Duties of Corporate Officers.</w:t>
      </w:r>
      <w:bookmarkEnd w:id="13"/>
    </w:p>
    <w:p w14:paraId="2720EBAA" w14:textId="77777777" w:rsidR="00413ED6" w:rsidRDefault="006F20CB" w:rsidP="00413ED6">
      <w:pPr>
        <w:pStyle w:val="BodyTextFirstIndent"/>
      </w:pPr>
      <w:r>
        <w:t xml:space="preserve">  The officers of the corporation shall have the authority and shall exercise the powers and perform the duties specified below and as may be additionally specified by the </w:t>
      </w:r>
      <w:r w:rsidR="00067A31">
        <w:t>Session</w:t>
      </w:r>
      <w:r>
        <w:t xml:space="preserve"> or these bylaws, except that in any event each officer shall exercise such powers and perform such duties as may be required by law.</w:t>
      </w:r>
    </w:p>
    <w:p w14:paraId="2720EBAB" w14:textId="45B9F46B" w:rsidR="00413ED6" w:rsidRDefault="006F20CB" w:rsidP="00413ED6">
      <w:pPr>
        <w:pStyle w:val="Heading3"/>
        <w:numPr>
          <w:ilvl w:val="2"/>
          <w:numId w:val="15"/>
        </w:numPr>
      </w:pPr>
      <w:r>
        <w:rPr>
          <w:u w:val="single"/>
        </w:rPr>
        <w:t>President.</w:t>
      </w:r>
      <w:r>
        <w:t xml:space="preserve">  The senior pastor shall, subject to the direction and supervision of the </w:t>
      </w:r>
      <w:r w:rsidR="00067A31">
        <w:t>Session</w:t>
      </w:r>
      <w:r>
        <w:t>: (</w:t>
      </w:r>
      <w:proofErr w:type="spellStart"/>
      <w:r>
        <w:t>i</w:t>
      </w:r>
      <w:proofErr w:type="spellEnd"/>
      <w:r>
        <w:t>) serve a</w:t>
      </w:r>
      <w:r w:rsidR="00623009">
        <w:t>s</w:t>
      </w:r>
      <w:r>
        <w:t xml:space="preserve"> the president and chief executive officer of the corporation; (ii) provide Spirit-led vision, leadership and pastoral care for the staff and congregation;  (iii) supervise the ministry vision, strategy and theology of all associate pastors; (iv) preside at all meetings of the </w:t>
      </w:r>
      <w:r w:rsidR="00067A31">
        <w:t>Session</w:t>
      </w:r>
      <w:r>
        <w:t xml:space="preserve"> and congregational members;  (v) preside at all meetings of the trustee committee</w:t>
      </w:r>
      <w:r w:rsidR="00E937CE">
        <w:t xml:space="preserve"> if any</w:t>
      </w:r>
      <w:r>
        <w:t xml:space="preserve">; (vi) have authority to execute legal instruments and documents on behalf of the corporation as directed by </w:t>
      </w:r>
      <w:r w:rsidR="00067A31">
        <w:t>Session</w:t>
      </w:r>
      <w:r>
        <w:t xml:space="preserve"> or the trustee committee; and (vii) perform all other duties incident to the office of president or senior pastor and as from time to time may be assigned to such office by the </w:t>
      </w:r>
      <w:r w:rsidR="00067A31">
        <w:t>Session</w:t>
      </w:r>
      <w:r>
        <w:t>.</w:t>
      </w:r>
      <w:r w:rsidR="000338D7">
        <w:t xml:space="preserve">  In the event of a pastoral vacancy, the Session shall elect the President from among its members.</w:t>
      </w:r>
    </w:p>
    <w:p w14:paraId="2720EBAC" w14:textId="77777777" w:rsidR="00413ED6" w:rsidRDefault="006F20CB" w:rsidP="00413ED6">
      <w:pPr>
        <w:pStyle w:val="Heading3"/>
      </w:pPr>
      <w:r>
        <w:rPr>
          <w:u w:val="single"/>
        </w:rPr>
        <w:t>Secretary.</w:t>
      </w:r>
      <w:r>
        <w:t xml:space="preserve">  The secretary shall (i) keep the minutes of the proceedings of the </w:t>
      </w:r>
      <w:r w:rsidR="00067A31">
        <w:t>Session</w:t>
      </w:r>
      <w:r>
        <w:t xml:space="preserve"> and any committees of the </w:t>
      </w:r>
      <w:r w:rsidR="00067A31">
        <w:t>Session</w:t>
      </w:r>
      <w:r>
        <w:t xml:space="preserve">; (ii) see that all notices are duly given in accordance with the provisions of these bylaws or as required by law; (iii) be custodian of the corporate records; and (iv) in general, perform all duties incident to the office of secretary and such other duties as from time to time may be assigned to such office by the president or by the </w:t>
      </w:r>
      <w:r w:rsidR="00067A31">
        <w:t>Session</w:t>
      </w:r>
      <w:r>
        <w:t xml:space="preserve">.  Assistant secretaries, if any, shall have the same duties and powers, subject to supervision by the secretary.  </w:t>
      </w:r>
    </w:p>
    <w:p w14:paraId="2720EBAD" w14:textId="77777777" w:rsidR="00413ED6" w:rsidRDefault="006F20CB" w:rsidP="00413ED6">
      <w:pPr>
        <w:pStyle w:val="Heading3"/>
      </w:pPr>
      <w:r>
        <w:rPr>
          <w:u w:val="single"/>
        </w:rPr>
        <w:t>Treasurer.</w:t>
      </w:r>
      <w:r>
        <w:t xml:space="preserve">  The treasurer shall (i) be the chief financial officer of the corporation and have the care and custody of all its funds, securities, evidences of indebtedness and other personal property and deposit the same in accordance with the instructions of the </w:t>
      </w:r>
      <w:r w:rsidR="00067A31">
        <w:t>Session</w:t>
      </w:r>
      <w:r>
        <w:t xml:space="preserve">; (ii) upon request of the </w:t>
      </w:r>
      <w:r w:rsidR="00067A31">
        <w:t>Session</w:t>
      </w:r>
      <w:r>
        <w:t xml:space="preserve">, make such reports to it as may be required at any time; and (iii) perform all other duties incident to the office of treasurer and such other duties as from time to time may be assigned to such office by the president or the </w:t>
      </w:r>
      <w:r w:rsidR="00067A31">
        <w:t>Session</w:t>
      </w:r>
      <w:r>
        <w:t>.  Assistant treasurers, if any, shall have the same powers and duties, subject to the supervision by treasurer.</w:t>
      </w:r>
    </w:p>
    <w:p w14:paraId="2720EBAE" w14:textId="77777777" w:rsidR="00413ED6" w:rsidRDefault="006F20CB" w:rsidP="00413ED6">
      <w:pPr>
        <w:pStyle w:val="Heading1"/>
        <w:rPr>
          <w:b/>
        </w:rPr>
      </w:pPr>
      <w:r>
        <w:rPr>
          <w:b/>
          <w:caps w:val="0"/>
        </w:rPr>
        <w:br/>
      </w:r>
      <w:r>
        <w:rPr>
          <w:b/>
          <w:caps w:val="0"/>
        </w:rPr>
        <w:br/>
      </w:r>
      <w:bookmarkStart w:id="14" w:name="_Toc94083204"/>
      <w:r>
        <w:rPr>
          <w:b/>
        </w:rPr>
        <w:t>FIDUCIARY MATTERS</w:t>
      </w:r>
      <w:bookmarkEnd w:id="14"/>
    </w:p>
    <w:p w14:paraId="2720EBAF" w14:textId="77777777" w:rsidR="00413ED6" w:rsidRDefault="006F20CB" w:rsidP="00413ED6">
      <w:pPr>
        <w:pStyle w:val="Heading2"/>
        <w:tabs>
          <w:tab w:val="num" w:pos="1800"/>
        </w:tabs>
      </w:pPr>
      <w:bookmarkStart w:id="15" w:name="_Toc94083205"/>
      <w:r>
        <w:t>Indemnification.</w:t>
      </w:r>
      <w:bookmarkEnd w:id="15"/>
      <w:r>
        <w:rPr>
          <w:u w:val="none"/>
        </w:rPr>
        <w:t xml:space="preserve">  The corporation shall indemnify each </w:t>
      </w:r>
      <w:r w:rsidR="00067A31">
        <w:rPr>
          <w:u w:val="none"/>
        </w:rPr>
        <w:t>Session</w:t>
      </w:r>
      <w:r>
        <w:rPr>
          <w:u w:val="none"/>
        </w:rPr>
        <w:t xml:space="preserve"> member, officer, employee and volunteer of the corporation while they are serving in that capacity and after they no longer serve in that capacity to the fullest extent permissible under the laws of the State of </w:t>
      </w:r>
      <w:proofErr w:type="gramStart"/>
      <w:r>
        <w:rPr>
          <w:u w:val="none"/>
        </w:rPr>
        <w:t>Colorado, and</w:t>
      </w:r>
      <w:proofErr w:type="gramEnd"/>
      <w:r>
        <w:rPr>
          <w:u w:val="none"/>
        </w:rPr>
        <w:t xml:space="preserve"> may in its discretion purchase insurance insuring its obligations </w:t>
      </w:r>
      <w:r>
        <w:rPr>
          <w:u w:val="none"/>
        </w:rPr>
        <w:lastRenderedPageBreak/>
        <w:t>hereunder or otherwise protecting the persons intended to be protected by this section.  The corporation shall pay for or reimburse reasonable expenses incurred by any person identified above who is a party to any proceeding in advance of final disposition of the proceeding to the extent permitted under the laws of the State of Colorado.</w:t>
      </w:r>
    </w:p>
    <w:p w14:paraId="2720EBB0" w14:textId="77777777" w:rsidR="00413ED6" w:rsidRDefault="006F20CB" w:rsidP="00413ED6">
      <w:pPr>
        <w:pStyle w:val="Heading2"/>
        <w:tabs>
          <w:tab w:val="num" w:pos="1800"/>
        </w:tabs>
      </w:pPr>
      <w:bookmarkStart w:id="16" w:name="_Toc248901900"/>
      <w:r>
        <w:t xml:space="preserve">Loans to </w:t>
      </w:r>
      <w:r w:rsidR="00067A31">
        <w:t>Session</w:t>
      </w:r>
      <w:r>
        <w:t xml:space="preserve"> Members and Officers Prohibited.</w:t>
      </w:r>
      <w:r>
        <w:rPr>
          <w:u w:val="none"/>
        </w:rPr>
        <w:t xml:space="preserve">  No loans shall be made by the corporation to any of its </w:t>
      </w:r>
      <w:r w:rsidR="00067A31">
        <w:rPr>
          <w:u w:val="none"/>
        </w:rPr>
        <w:t>Session</w:t>
      </w:r>
      <w:r>
        <w:rPr>
          <w:u w:val="none"/>
        </w:rPr>
        <w:t xml:space="preserve"> members or corporate officers.  Any </w:t>
      </w:r>
      <w:r w:rsidR="00067A31">
        <w:rPr>
          <w:u w:val="none"/>
        </w:rPr>
        <w:t>Session</w:t>
      </w:r>
      <w:r>
        <w:rPr>
          <w:u w:val="none"/>
        </w:rPr>
        <w:t xml:space="preserve"> member or corporate officer who assents to or participates in the making of any such loan shall be liable to the corporation </w:t>
      </w:r>
      <w:proofErr w:type="gramStart"/>
      <w:r>
        <w:rPr>
          <w:u w:val="none"/>
        </w:rPr>
        <w:t>for the amount of</w:t>
      </w:r>
      <w:proofErr w:type="gramEnd"/>
      <w:r>
        <w:rPr>
          <w:u w:val="none"/>
        </w:rPr>
        <w:t xml:space="preserve"> such loan until the repayment thereof.  The advance of expenses by the corporation to any of its </w:t>
      </w:r>
      <w:r w:rsidR="00067A31">
        <w:rPr>
          <w:u w:val="none"/>
        </w:rPr>
        <w:t>Session</w:t>
      </w:r>
      <w:r>
        <w:rPr>
          <w:u w:val="none"/>
        </w:rPr>
        <w:t xml:space="preserve"> members or corporate officers in accordance with Section 7-129-104 of Act shall be deemed not to be a loan prohibited by this section.</w:t>
      </w:r>
    </w:p>
    <w:p w14:paraId="2720EBB1" w14:textId="77777777" w:rsidR="00413ED6" w:rsidRDefault="006F20CB" w:rsidP="00413ED6">
      <w:pPr>
        <w:pStyle w:val="Heading2"/>
        <w:tabs>
          <w:tab w:val="num" w:pos="1800"/>
        </w:tabs>
      </w:pPr>
      <w:r>
        <w:t>Compensation</w:t>
      </w:r>
      <w:r>
        <w:rPr>
          <w:u w:val="none"/>
        </w:rPr>
        <w:t>.</w:t>
      </w:r>
      <w:bookmarkEnd w:id="16"/>
      <w:r>
        <w:rPr>
          <w:u w:val="none"/>
        </w:rPr>
        <w:t xml:space="preserve">  </w:t>
      </w:r>
      <w:r w:rsidR="00BB436C">
        <w:rPr>
          <w:u w:val="none"/>
        </w:rPr>
        <w:t>Ruling e</w:t>
      </w:r>
      <w:r>
        <w:rPr>
          <w:u w:val="none"/>
        </w:rPr>
        <w:t xml:space="preserve">lders shall not receive compensation for their services as </w:t>
      </w:r>
      <w:r w:rsidR="00BB436C">
        <w:rPr>
          <w:u w:val="none"/>
        </w:rPr>
        <w:t xml:space="preserve">Ruling </w:t>
      </w:r>
      <w:r>
        <w:rPr>
          <w:u w:val="none"/>
        </w:rPr>
        <w:t xml:space="preserve">elders.  However, elders shall not be disqualified from receiving reasonable compensation for </w:t>
      </w:r>
      <w:r w:rsidR="00BB436C">
        <w:rPr>
          <w:u w:val="none"/>
        </w:rPr>
        <w:t xml:space="preserve">other </w:t>
      </w:r>
      <w:r>
        <w:rPr>
          <w:u w:val="none"/>
        </w:rPr>
        <w:t>services rendered to or for the benefit of the corporation</w:t>
      </w:r>
      <w:r w:rsidR="00BB436C">
        <w:rPr>
          <w:u w:val="none"/>
        </w:rPr>
        <w:t>.</w:t>
      </w:r>
      <w:r>
        <w:rPr>
          <w:u w:val="none"/>
        </w:rPr>
        <w:t xml:space="preserve">  Any such services and compensation shall comply with the Church’s conflicts of interest policy.</w:t>
      </w:r>
    </w:p>
    <w:p w14:paraId="2720EBB2" w14:textId="77777777" w:rsidR="00413ED6" w:rsidRDefault="006F20CB" w:rsidP="00413ED6">
      <w:pPr>
        <w:pStyle w:val="Heading2"/>
        <w:tabs>
          <w:tab w:val="num" w:pos="1800"/>
        </w:tabs>
      </w:pPr>
      <w:r>
        <w:t>Resignation and Removal</w:t>
      </w:r>
      <w:r>
        <w:rPr>
          <w:u w:val="none"/>
        </w:rPr>
        <w:t xml:space="preserve">.  Any officer may resign at any time by giving written notice to the president or to the </w:t>
      </w:r>
      <w:r w:rsidR="00067A31">
        <w:rPr>
          <w:u w:val="none"/>
        </w:rPr>
        <w:t>Session</w:t>
      </w:r>
      <w:r>
        <w:rPr>
          <w:u w:val="none"/>
        </w:rPr>
        <w:t xml:space="preserve">.  An officer’s resignation shall take effect upon receipt by the Church unless the notice specifies a later effective date, and unless otherwise specified therein, the acceptance of such resignation shall not be necessary to make it effective.  An officer shall be deemed to have resigned in the event of such officer’s incapacity as determined by a court of competent jurisdiction.  An ecclesiastical officer may be removed at any time by action of the congregational members, subject to </w:t>
      </w:r>
      <w:r w:rsidR="000338D7">
        <w:rPr>
          <w:u w:val="none"/>
        </w:rPr>
        <w:t xml:space="preserve">procedures laid out in the </w:t>
      </w:r>
      <w:r w:rsidR="000338D7" w:rsidRPr="000338D7">
        <w:rPr>
          <w:i/>
          <w:u w:val="none"/>
        </w:rPr>
        <w:t>Constitution</w:t>
      </w:r>
      <w:r w:rsidR="000338D7">
        <w:rPr>
          <w:u w:val="none"/>
        </w:rPr>
        <w:t xml:space="preserve"> and </w:t>
      </w:r>
      <w:r w:rsidRPr="000338D7">
        <w:rPr>
          <w:u w:val="none"/>
        </w:rPr>
        <w:t>any</w:t>
      </w:r>
      <w:r>
        <w:rPr>
          <w:u w:val="none"/>
        </w:rPr>
        <w:t xml:space="preserve"> action required by the Presbytery under the </w:t>
      </w:r>
      <w:r>
        <w:rPr>
          <w:i/>
          <w:u w:val="none"/>
        </w:rPr>
        <w:t>Constitution</w:t>
      </w:r>
      <w:r>
        <w:rPr>
          <w:u w:val="none"/>
        </w:rPr>
        <w:t xml:space="preserve">.  In addition, the </w:t>
      </w:r>
      <w:r w:rsidR="00067A31">
        <w:rPr>
          <w:u w:val="none"/>
        </w:rPr>
        <w:t>Session</w:t>
      </w:r>
      <w:r>
        <w:rPr>
          <w:u w:val="none"/>
        </w:rPr>
        <w:t xml:space="preserve"> may remove any corporate officer (other than the senior pastor) at any time.  Finally, the </w:t>
      </w:r>
      <w:r w:rsidR="00067A31">
        <w:rPr>
          <w:u w:val="none"/>
        </w:rPr>
        <w:t>Session</w:t>
      </w:r>
      <w:r>
        <w:rPr>
          <w:u w:val="none"/>
        </w:rPr>
        <w:t xml:space="preserve"> may remove any officer from active participation in the affairs of the Church (other than </w:t>
      </w:r>
      <w:r w:rsidR="00067A31">
        <w:rPr>
          <w:u w:val="none"/>
        </w:rPr>
        <w:t>Session</w:t>
      </w:r>
      <w:r>
        <w:rPr>
          <w:u w:val="none"/>
        </w:rPr>
        <w:t xml:space="preserve"> meetings) pending action required for removal from office of such officer</w:t>
      </w:r>
      <w:r w:rsidR="000338D7">
        <w:rPr>
          <w:u w:val="none"/>
        </w:rPr>
        <w:t xml:space="preserve"> as laid out in the </w:t>
      </w:r>
      <w:r w:rsidR="000338D7">
        <w:rPr>
          <w:i/>
          <w:u w:val="none"/>
        </w:rPr>
        <w:t>Constitution</w:t>
      </w:r>
      <w:r>
        <w:rPr>
          <w:u w:val="none"/>
        </w:rPr>
        <w:t xml:space="preserve">.  </w:t>
      </w:r>
    </w:p>
    <w:p w14:paraId="2720EBB3" w14:textId="77777777" w:rsidR="00413ED6" w:rsidRDefault="006F20CB" w:rsidP="00413ED6">
      <w:pPr>
        <w:pStyle w:val="Heading1"/>
        <w:keepNext/>
        <w:rPr>
          <w:b/>
        </w:rPr>
      </w:pPr>
      <w:r>
        <w:br/>
      </w:r>
      <w:r>
        <w:br/>
      </w:r>
      <w:r>
        <w:rPr>
          <w:b/>
        </w:rPr>
        <w:t>AMENDMENTs</w:t>
      </w:r>
    </w:p>
    <w:p w14:paraId="2720EBB4" w14:textId="77777777" w:rsidR="00413ED6" w:rsidRDefault="006F20CB" w:rsidP="00413ED6">
      <w:pPr>
        <w:pStyle w:val="Heading2"/>
        <w:keepNext/>
        <w:keepLines/>
        <w:numPr>
          <w:ilvl w:val="0"/>
          <w:numId w:val="0"/>
        </w:numPr>
        <w:ind w:left="-86" w:firstLine="1411"/>
      </w:pPr>
      <w:r>
        <w:rPr>
          <w:u w:val="none"/>
        </w:rPr>
        <w:t>Provisions of these bylaws or the articles of incorporation may be amended only by the</w:t>
      </w:r>
      <w:r w:rsidR="00BB436C">
        <w:rPr>
          <w:u w:val="none"/>
        </w:rPr>
        <w:t xml:space="preserve"> communicant members</w:t>
      </w:r>
      <w:r>
        <w:rPr>
          <w:u w:val="none"/>
        </w:rPr>
        <w:t xml:space="preserve">, subject to the following specific requirements for amendment of certain provisions.  So long as the Church remains a particular congregation of </w:t>
      </w:r>
      <w:r w:rsidR="000338D7">
        <w:rPr>
          <w:u w:val="none"/>
        </w:rPr>
        <w:t xml:space="preserve">the </w:t>
      </w:r>
      <w:r>
        <w:rPr>
          <w:u w:val="none"/>
        </w:rPr>
        <w:t>PCA</w:t>
      </w:r>
      <w:proofErr w:type="gramStart"/>
      <w:r>
        <w:rPr>
          <w:u w:val="none"/>
        </w:rPr>
        <w:t>:  (</w:t>
      </w:r>
      <w:proofErr w:type="spellStart"/>
      <w:proofErr w:type="gramEnd"/>
      <w:r>
        <w:rPr>
          <w:u w:val="none"/>
        </w:rPr>
        <w:t>i</w:t>
      </w:r>
      <w:proofErr w:type="spellEnd"/>
      <w:r>
        <w:rPr>
          <w:u w:val="none"/>
        </w:rPr>
        <w:t>) the Preamble and this Article V</w:t>
      </w:r>
      <w:r w:rsidR="007B0F53">
        <w:rPr>
          <w:u w:val="none"/>
        </w:rPr>
        <w:t>I</w:t>
      </w:r>
      <w:r>
        <w:rPr>
          <w:u w:val="none"/>
        </w:rPr>
        <w:t xml:space="preserve"> shall not be amended without consent of the Presbytery; and (ii) no amendment to the </w:t>
      </w:r>
      <w:r w:rsidR="00BB436C">
        <w:rPr>
          <w:u w:val="none"/>
        </w:rPr>
        <w:t>a</w:t>
      </w:r>
      <w:r>
        <w:rPr>
          <w:u w:val="none"/>
        </w:rPr>
        <w:t xml:space="preserve">rticles of </w:t>
      </w:r>
      <w:r w:rsidR="00BB436C">
        <w:rPr>
          <w:u w:val="none"/>
        </w:rPr>
        <w:t>i</w:t>
      </w:r>
      <w:r>
        <w:rPr>
          <w:u w:val="none"/>
        </w:rPr>
        <w:t xml:space="preserve">ncorporation </w:t>
      </w:r>
      <w:r w:rsidR="007B0F53">
        <w:rPr>
          <w:u w:val="none"/>
        </w:rPr>
        <w:t>or</w:t>
      </w:r>
      <w:r w:rsidR="00BB436C">
        <w:rPr>
          <w:u w:val="none"/>
        </w:rPr>
        <w:t xml:space="preserve"> b</w:t>
      </w:r>
      <w:r w:rsidR="007B0F53">
        <w:rPr>
          <w:u w:val="none"/>
        </w:rPr>
        <w:t xml:space="preserve">ylaws </w:t>
      </w:r>
      <w:r>
        <w:rPr>
          <w:u w:val="none"/>
        </w:rPr>
        <w:t xml:space="preserve">inconsistent with the </w:t>
      </w:r>
      <w:r>
        <w:rPr>
          <w:i/>
          <w:u w:val="none"/>
        </w:rPr>
        <w:t>Constitution</w:t>
      </w:r>
      <w:r>
        <w:rPr>
          <w:u w:val="none"/>
        </w:rPr>
        <w:t xml:space="preserve"> shall be made.  An amendment shall be approved only if the votes cast in favor of the amendment exceed two-thirds of the </w:t>
      </w:r>
      <w:r w:rsidR="007B0F53">
        <w:rPr>
          <w:u w:val="none"/>
        </w:rPr>
        <w:t>eligible voters</w:t>
      </w:r>
      <w:r>
        <w:rPr>
          <w:u w:val="none"/>
        </w:rPr>
        <w:t xml:space="preserve"> present at a meeting at which a quorum exists.</w:t>
      </w:r>
    </w:p>
    <w:sectPr w:rsidR="00413ED6" w:rsidSect="00A97780">
      <w:footerReference w:type="even" r:id="rId9"/>
      <w:footerReference w:type="default" r:id="rId10"/>
      <w:footerReference w:type="first" r:id="rId11"/>
      <w:pgSz w:w="12240" w:h="15840"/>
      <w:pgMar w:top="1440" w:right="1440" w:bottom="1440" w:left="1440" w:header="720" w:footer="86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C4D96" w14:textId="77777777" w:rsidR="005F1703" w:rsidRDefault="005F1703">
      <w:r>
        <w:separator/>
      </w:r>
    </w:p>
  </w:endnote>
  <w:endnote w:type="continuationSeparator" w:id="0">
    <w:p w14:paraId="077E2C57" w14:textId="77777777" w:rsidR="005F1703" w:rsidRDefault="005F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0EBBD" w14:textId="77777777" w:rsidR="007122FC" w:rsidRDefault="007122FC">
    <w:pPr>
      <w:pStyle w:val="Footer"/>
    </w:pPr>
    <w:r>
      <w:rPr>
        <w:rStyle w:val="DocID0"/>
      </w:rPr>
      <w:t>HROCSP\248598.1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0EBBE" w14:textId="77777777" w:rsidR="007122FC" w:rsidRDefault="007122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17140" w14:textId="77777777" w:rsidR="00483A1D" w:rsidRDefault="00483A1D" w:rsidP="00413ED6">
    <w:pPr>
      <w:pStyle w:val="Footer"/>
      <w:tabs>
        <w:tab w:val="right" w:pos="9180"/>
      </w:tabs>
      <w:rPr>
        <w:rStyle w:val="DocID0"/>
        <w:noProof/>
      </w:rPr>
    </w:pPr>
  </w:p>
  <w:p w14:paraId="2720EBBF" w14:textId="32DB0910" w:rsidR="007122FC" w:rsidRDefault="005F1703" w:rsidP="00483A1D">
    <w:pPr>
      <w:pStyle w:val="Footer"/>
      <w:pBdr>
        <w:top w:val="single" w:sz="4" w:space="1" w:color="BFBFBF" w:themeColor="background1" w:themeShade="BF"/>
      </w:pBdr>
      <w:tabs>
        <w:tab w:val="right" w:pos="9180"/>
      </w:tabs>
      <w:rPr>
        <w:b/>
        <w:sz w:val="32"/>
        <w:szCs w:val="32"/>
      </w:rPr>
    </w:pPr>
    <w:r>
      <w:rPr>
        <w:rStyle w:val="DocID0"/>
        <w:noProof/>
      </w:rPr>
      <w:fldChar w:fldCharType="begin"/>
    </w:r>
    <w:r>
      <w:rPr>
        <w:rStyle w:val="DocID0"/>
        <w:noProof/>
      </w:rPr>
      <w:instrText xml:space="preserve"> FILENAME   \* MERGEFORMAT </w:instrText>
    </w:r>
    <w:r>
      <w:rPr>
        <w:rStyle w:val="DocID0"/>
        <w:noProof/>
      </w:rPr>
      <w:fldChar w:fldCharType="separate"/>
    </w:r>
    <w:r w:rsidR="004B66F9">
      <w:rPr>
        <w:rStyle w:val="DocID0"/>
        <w:noProof/>
      </w:rPr>
      <w:t>FORESTGATE Constitution ^0 Bylaws rev.6-24-2018</w:t>
    </w:r>
    <w:r>
      <w:rPr>
        <w:rStyle w:val="DocID0"/>
        <w:noProof/>
      </w:rPr>
      <w:fldChar w:fldCharType="end"/>
    </w:r>
    <w:r w:rsidR="007122FC">
      <w:rPr>
        <w:rStyle w:val="DocID0"/>
      </w:rPr>
      <w:tab/>
    </w:r>
    <w:r w:rsidR="00303870">
      <w:rPr>
        <w:rStyle w:val="PageNumber"/>
      </w:rPr>
      <w:fldChar w:fldCharType="begin"/>
    </w:r>
    <w:r w:rsidR="007122FC">
      <w:rPr>
        <w:rStyle w:val="PageNumber"/>
      </w:rPr>
      <w:instrText xml:space="preserve"> PAGE </w:instrText>
    </w:r>
    <w:r w:rsidR="00303870">
      <w:rPr>
        <w:rStyle w:val="PageNumber"/>
      </w:rPr>
      <w:fldChar w:fldCharType="separate"/>
    </w:r>
    <w:r w:rsidR="001E19B3">
      <w:rPr>
        <w:rStyle w:val="PageNumber"/>
        <w:noProof/>
      </w:rPr>
      <w:t>2</w:t>
    </w:r>
    <w:r w:rsidR="00303870">
      <w:rPr>
        <w:rStyle w:val="PageNumber"/>
      </w:rPr>
      <w:fldChar w:fldCharType="end"/>
    </w:r>
    <w:r w:rsidR="007122FC">
      <w:rPr>
        <w:rStyle w:val="PageNumber"/>
      </w:rPr>
      <w:tab/>
    </w:r>
    <w:r w:rsidR="00B57C8C" w:rsidRPr="00B57C8C">
      <w:rPr>
        <w:rStyle w:val="PageNumber"/>
        <w:szCs w:val="16"/>
      </w:rPr>
      <w:t xml:space="preserve">Approved June </w:t>
    </w:r>
    <w:r w:rsidR="0080641C">
      <w:rPr>
        <w:rStyle w:val="PageNumber"/>
        <w:szCs w:val="16"/>
      </w:rPr>
      <w:t>24</w:t>
    </w:r>
    <w:r w:rsidR="00B57C8C" w:rsidRPr="00B57C8C">
      <w:rPr>
        <w:rStyle w:val="PageNumber"/>
        <w:szCs w:val="16"/>
      </w:rPr>
      <w:t>, 201</w:t>
    </w:r>
    <w:r w:rsidR="0080641C">
      <w:rPr>
        <w:rStyle w:val="PageNumber"/>
        <w:szCs w:val="16"/>
      </w:rPr>
      <w:t>8</w:t>
    </w:r>
    <w:r w:rsidR="007122FC">
      <w:rPr>
        <w:rStyle w:val="PageNumber"/>
      </w:rPr>
      <w:tab/>
    </w:r>
    <w:r w:rsidR="007122FC">
      <w:rPr>
        <w:rStyle w:val="PageNumber"/>
      </w:rPr>
      <w:tab/>
    </w:r>
    <w:r w:rsidR="007122FC">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0EBC0" w14:textId="77777777" w:rsidR="007122FC" w:rsidRDefault="007122FC">
    <w:pPr>
      <w:pStyle w:val="Footer"/>
    </w:pPr>
    <w:r>
      <w:rPr>
        <w:rStyle w:val="DocID0"/>
      </w:rPr>
      <w:t>HROCSP\248598.1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37109" w14:textId="77777777" w:rsidR="005F1703" w:rsidRDefault="005F1703">
      <w:r>
        <w:separator/>
      </w:r>
    </w:p>
  </w:footnote>
  <w:footnote w:type="continuationSeparator" w:id="0">
    <w:p w14:paraId="72372196" w14:textId="77777777" w:rsidR="005F1703" w:rsidRDefault="005F1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0EBB9" w14:textId="77777777" w:rsidR="007122FC" w:rsidRDefault="007122FC">
    <w:pPr>
      <w:pStyle w:val="Header"/>
      <w:tabs>
        <w:tab w:val="clear" w:pos="4680"/>
        <w:tab w:val="clear" w:pos="9360"/>
        <w:tab w:val="left" w:pos="6600"/>
      </w:tabs>
    </w:pPr>
    <w:r>
      <w:t>PERMANENT FORM</w:t>
    </w:r>
    <w:r>
      <w:tab/>
      <w:t>(Colorado Charitable Corp.</w:t>
    </w:r>
  </w:p>
  <w:p w14:paraId="2720EBBA" w14:textId="77777777" w:rsidR="007122FC" w:rsidRDefault="007122FC">
    <w:pPr>
      <w:pStyle w:val="Header"/>
      <w:tabs>
        <w:tab w:val="clear" w:pos="4680"/>
        <w:tab w:val="clear" w:pos="9360"/>
        <w:tab w:val="left" w:pos="6600"/>
      </w:tabs>
    </w:pPr>
    <w:r>
      <w:t>A-110</w:t>
    </w:r>
    <w:r>
      <w:tab/>
      <w:t>With Voting members)</w:t>
    </w:r>
  </w:p>
  <w:p w14:paraId="2720EBBB" w14:textId="77777777" w:rsidR="007122FC" w:rsidRDefault="007122FC">
    <w:pPr>
      <w:pStyle w:val="Header"/>
      <w:tabs>
        <w:tab w:val="clear" w:pos="4680"/>
      </w:tabs>
    </w:pPr>
    <w:r>
      <w:t>7/16/01</w:t>
    </w:r>
  </w:p>
  <w:p w14:paraId="2720EBBC" w14:textId="77777777" w:rsidR="007122FC" w:rsidRDefault="007122FC">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A09B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ACCE6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F283A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CA7F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DAC37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06AD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A877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0283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341A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EA6C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A58BB"/>
    <w:multiLevelType w:val="multilevel"/>
    <w:tmpl w:val="005897BC"/>
    <w:lvl w:ilvl="0">
      <w:start w:val="1"/>
      <w:numFmt w:val="decimal"/>
      <w:pStyle w:val="Exhibit1"/>
      <w:lvlText w:val="%1."/>
      <w:lvlJc w:val="left"/>
      <w:pPr>
        <w:tabs>
          <w:tab w:val="num" w:pos="720"/>
        </w:tabs>
        <w:ind w:left="0" w:firstLine="0"/>
      </w:pPr>
      <w:rPr>
        <w:rFonts w:hint="default"/>
      </w:rPr>
    </w:lvl>
    <w:lvl w:ilvl="1">
      <w:start w:val="1"/>
      <w:numFmt w:val="lowerLetter"/>
      <w:pStyle w:val="Exhibit2"/>
      <w:lvlText w:val="%2."/>
      <w:lvlJc w:val="left"/>
      <w:pPr>
        <w:tabs>
          <w:tab w:val="num" w:pos="1440"/>
        </w:tabs>
        <w:ind w:left="0" w:firstLine="720"/>
      </w:pPr>
      <w:rPr>
        <w:rFonts w:hint="default"/>
      </w:rPr>
    </w:lvl>
    <w:lvl w:ilvl="2">
      <w:start w:val="1"/>
      <w:numFmt w:val="lowerRoman"/>
      <w:pStyle w:val="Exhibit3"/>
      <w:lvlText w:val="%3."/>
      <w:lvlJc w:val="left"/>
      <w:pPr>
        <w:tabs>
          <w:tab w:val="num" w:pos="2160"/>
        </w:tabs>
        <w:ind w:left="0" w:firstLine="1440"/>
      </w:pPr>
      <w:rPr>
        <w:rFonts w:hint="default"/>
      </w:rPr>
    </w:lvl>
    <w:lvl w:ilvl="3">
      <w:start w:val="1"/>
      <w:numFmt w:val="lowerLetter"/>
      <w:pStyle w:val="Exhibit4"/>
      <w:lvlText w:val="(%4)"/>
      <w:lvlJc w:val="left"/>
      <w:pPr>
        <w:tabs>
          <w:tab w:val="num" w:pos="2880"/>
        </w:tabs>
        <w:ind w:left="0" w:firstLine="2160"/>
      </w:pPr>
      <w:rPr>
        <w:rFonts w:hint="default"/>
      </w:rPr>
    </w:lvl>
    <w:lvl w:ilvl="4">
      <w:start w:val="1"/>
      <w:numFmt w:val="lowerRoman"/>
      <w:pStyle w:val="Exhibit5"/>
      <w:lvlText w:val="(%5)"/>
      <w:lvlJc w:val="left"/>
      <w:pPr>
        <w:tabs>
          <w:tab w:val="num" w:pos="3600"/>
        </w:tabs>
        <w:ind w:left="0" w:firstLine="2880"/>
      </w:pPr>
      <w:rPr>
        <w:rFonts w:hint="default"/>
        <w:vanish w:val="0"/>
      </w:rPr>
    </w:lvl>
    <w:lvl w:ilvl="5">
      <w:start w:val="1"/>
      <w:numFmt w:val="lowerLetter"/>
      <w:pStyle w:val="Exhibit6"/>
      <w:lvlText w:val="%6)"/>
      <w:lvlJc w:val="left"/>
      <w:pPr>
        <w:tabs>
          <w:tab w:val="num" w:pos="4320"/>
        </w:tabs>
        <w:ind w:left="0" w:firstLine="3600"/>
      </w:pPr>
      <w:rPr>
        <w:rFonts w:hint="default"/>
      </w:rPr>
    </w:lvl>
    <w:lvl w:ilvl="6">
      <w:start w:val="1"/>
      <w:numFmt w:val="upperRoman"/>
      <w:pStyle w:val="Exhibit7"/>
      <w:lvlText w:val="%7."/>
      <w:lvlJc w:val="left"/>
      <w:pPr>
        <w:tabs>
          <w:tab w:val="num" w:pos="1440"/>
        </w:tabs>
        <w:ind w:left="0" w:firstLine="720"/>
      </w:pPr>
      <w:rPr>
        <w:rFonts w:hint="default"/>
      </w:rPr>
    </w:lvl>
    <w:lvl w:ilvl="7">
      <w:start w:val="1"/>
      <w:numFmt w:val="upperLetter"/>
      <w:pStyle w:val="Exhibit8"/>
      <w:lvlText w:val="%8."/>
      <w:lvlJc w:val="left"/>
      <w:pPr>
        <w:tabs>
          <w:tab w:val="num" w:pos="2160"/>
        </w:tabs>
        <w:ind w:left="0" w:firstLine="1440"/>
      </w:pPr>
      <w:rPr>
        <w:rFonts w:hint="default"/>
      </w:rPr>
    </w:lvl>
    <w:lvl w:ilvl="8">
      <w:start w:val="1"/>
      <w:numFmt w:val="decimal"/>
      <w:pStyle w:val="Exhibit9"/>
      <w:lvlText w:val="%9."/>
      <w:lvlJc w:val="left"/>
      <w:pPr>
        <w:tabs>
          <w:tab w:val="num" w:pos="2880"/>
        </w:tabs>
        <w:ind w:left="0" w:firstLine="2160"/>
      </w:pPr>
      <w:rPr>
        <w:rFonts w:hint="default"/>
      </w:rPr>
    </w:lvl>
  </w:abstractNum>
  <w:abstractNum w:abstractNumId="11" w15:restartNumberingAfterBreak="0">
    <w:nsid w:val="09971C9B"/>
    <w:multiLevelType w:val="singleLevel"/>
    <w:tmpl w:val="01708FA4"/>
    <w:lvl w:ilvl="0">
      <w:start w:val="1"/>
      <w:numFmt w:val="lowerRoman"/>
      <w:lvlText w:val="(%1)"/>
      <w:lvlJc w:val="left"/>
      <w:pPr>
        <w:tabs>
          <w:tab w:val="num" w:pos="1440"/>
        </w:tabs>
        <w:ind w:left="1440" w:hanging="720"/>
      </w:pPr>
    </w:lvl>
  </w:abstractNum>
  <w:abstractNum w:abstractNumId="12" w15:restartNumberingAfterBreak="0">
    <w:nsid w:val="1E734A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EA74DC8"/>
    <w:multiLevelType w:val="hybridMultilevel"/>
    <w:tmpl w:val="54F6D856"/>
    <w:lvl w:ilvl="0" w:tplc="F79E12B0">
      <w:start w:val="1"/>
      <w:numFmt w:val="upperLetter"/>
      <w:pStyle w:val="Recital1"/>
      <w:lvlText w:val="%1."/>
      <w:lvlJc w:val="left"/>
      <w:pPr>
        <w:tabs>
          <w:tab w:val="num" w:pos="720"/>
        </w:tabs>
        <w:ind w:left="720" w:hanging="720"/>
      </w:pPr>
      <w:rPr>
        <w:rFonts w:hint="default"/>
      </w:rPr>
    </w:lvl>
    <w:lvl w:ilvl="1" w:tplc="27A2C9B2" w:tentative="1">
      <w:start w:val="1"/>
      <w:numFmt w:val="lowerLetter"/>
      <w:lvlText w:val="%2."/>
      <w:lvlJc w:val="left"/>
      <w:pPr>
        <w:tabs>
          <w:tab w:val="num" w:pos="1440"/>
        </w:tabs>
        <w:ind w:left="1440" w:hanging="360"/>
      </w:pPr>
    </w:lvl>
    <w:lvl w:ilvl="2" w:tplc="692086EE" w:tentative="1">
      <w:start w:val="1"/>
      <w:numFmt w:val="lowerRoman"/>
      <w:lvlText w:val="%3."/>
      <w:lvlJc w:val="right"/>
      <w:pPr>
        <w:tabs>
          <w:tab w:val="num" w:pos="2160"/>
        </w:tabs>
        <w:ind w:left="2160" w:hanging="180"/>
      </w:pPr>
    </w:lvl>
    <w:lvl w:ilvl="3" w:tplc="C1D238F8" w:tentative="1">
      <w:start w:val="1"/>
      <w:numFmt w:val="decimal"/>
      <w:lvlText w:val="%4."/>
      <w:lvlJc w:val="left"/>
      <w:pPr>
        <w:tabs>
          <w:tab w:val="num" w:pos="2880"/>
        </w:tabs>
        <w:ind w:left="2880" w:hanging="360"/>
      </w:pPr>
    </w:lvl>
    <w:lvl w:ilvl="4" w:tplc="FCA87FEC" w:tentative="1">
      <w:start w:val="1"/>
      <w:numFmt w:val="lowerLetter"/>
      <w:lvlText w:val="%5."/>
      <w:lvlJc w:val="left"/>
      <w:pPr>
        <w:tabs>
          <w:tab w:val="num" w:pos="3600"/>
        </w:tabs>
        <w:ind w:left="3600" w:hanging="360"/>
      </w:pPr>
    </w:lvl>
    <w:lvl w:ilvl="5" w:tplc="1390007C" w:tentative="1">
      <w:start w:val="1"/>
      <w:numFmt w:val="lowerRoman"/>
      <w:lvlText w:val="%6."/>
      <w:lvlJc w:val="right"/>
      <w:pPr>
        <w:tabs>
          <w:tab w:val="num" w:pos="4320"/>
        </w:tabs>
        <w:ind w:left="4320" w:hanging="180"/>
      </w:pPr>
    </w:lvl>
    <w:lvl w:ilvl="6" w:tplc="F12CAE3A" w:tentative="1">
      <w:start w:val="1"/>
      <w:numFmt w:val="decimal"/>
      <w:lvlText w:val="%7."/>
      <w:lvlJc w:val="left"/>
      <w:pPr>
        <w:tabs>
          <w:tab w:val="num" w:pos="5040"/>
        </w:tabs>
        <w:ind w:left="5040" w:hanging="360"/>
      </w:pPr>
    </w:lvl>
    <w:lvl w:ilvl="7" w:tplc="95DED81A" w:tentative="1">
      <w:start w:val="1"/>
      <w:numFmt w:val="lowerLetter"/>
      <w:lvlText w:val="%8."/>
      <w:lvlJc w:val="left"/>
      <w:pPr>
        <w:tabs>
          <w:tab w:val="num" w:pos="5760"/>
        </w:tabs>
        <w:ind w:left="5760" w:hanging="360"/>
      </w:pPr>
    </w:lvl>
    <w:lvl w:ilvl="8" w:tplc="FB6041D2" w:tentative="1">
      <w:start w:val="1"/>
      <w:numFmt w:val="lowerRoman"/>
      <w:lvlText w:val="%9."/>
      <w:lvlJc w:val="right"/>
      <w:pPr>
        <w:tabs>
          <w:tab w:val="num" w:pos="6480"/>
        </w:tabs>
        <w:ind w:left="6480" w:hanging="180"/>
      </w:pPr>
    </w:lvl>
  </w:abstractNum>
  <w:abstractNum w:abstractNumId="14" w15:restartNumberingAfterBreak="0">
    <w:nsid w:val="44DE4B2E"/>
    <w:multiLevelType w:val="hybridMultilevel"/>
    <w:tmpl w:val="C80613AE"/>
    <w:lvl w:ilvl="0" w:tplc="CB3A0276">
      <w:start w:val="1"/>
      <w:numFmt w:val="decimal"/>
      <w:pStyle w:val="Recital2"/>
      <w:lvlText w:val="%1."/>
      <w:lvlJc w:val="left"/>
      <w:pPr>
        <w:tabs>
          <w:tab w:val="num" w:pos="720"/>
        </w:tabs>
        <w:ind w:left="720" w:hanging="720"/>
      </w:pPr>
      <w:rPr>
        <w:rFonts w:hint="default"/>
      </w:rPr>
    </w:lvl>
    <w:lvl w:ilvl="1" w:tplc="DC88DD48" w:tentative="1">
      <w:start w:val="1"/>
      <w:numFmt w:val="lowerLetter"/>
      <w:lvlText w:val="%2."/>
      <w:lvlJc w:val="left"/>
      <w:pPr>
        <w:tabs>
          <w:tab w:val="num" w:pos="1440"/>
        </w:tabs>
        <w:ind w:left="1440" w:hanging="360"/>
      </w:pPr>
    </w:lvl>
    <w:lvl w:ilvl="2" w:tplc="95FC85A4" w:tentative="1">
      <w:start w:val="1"/>
      <w:numFmt w:val="lowerRoman"/>
      <w:lvlText w:val="%3."/>
      <w:lvlJc w:val="right"/>
      <w:pPr>
        <w:tabs>
          <w:tab w:val="num" w:pos="2160"/>
        </w:tabs>
        <w:ind w:left="2160" w:hanging="180"/>
      </w:pPr>
    </w:lvl>
    <w:lvl w:ilvl="3" w:tplc="640A3FF2" w:tentative="1">
      <w:start w:val="1"/>
      <w:numFmt w:val="decimal"/>
      <w:lvlText w:val="%4."/>
      <w:lvlJc w:val="left"/>
      <w:pPr>
        <w:tabs>
          <w:tab w:val="num" w:pos="2880"/>
        </w:tabs>
        <w:ind w:left="2880" w:hanging="360"/>
      </w:pPr>
    </w:lvl>
    <w:lvl w:ilvl="4" w:tplc="B6F2DDB0" w:tentative="1">
      <w:start w:val="1"/>
      <w:numFmt w:val="lowerLetter"/>
      <w:lvlText w:val="%5."/>
      <w:lvlJc w:val="left"/>
      <w:pPr>
        <w:tabs>
          <w:tab w:val="num" w:pos="3600"/>
        </w:tabs>
        <w:ind w:left="3600" w:hanging="360"/>
      </w:pPr>
    </w:lvl>
    <w:lvl w:ilvl="5" w:tplc="64661B02" w:tentative="1">
      <w:start w:val="1"/>
      <w:numFmt w:val="lowerRoman"/>
      <w:lvlText w:val="%6."/>
      <w:lvlJc w:val="right"/>
      <w:pPr>
        <w:tabs>
          <w:tab w:val="num" w:pos="4320"/>
        </w:tabs>
        <w:ind w:left="4320" w:hanging="180"/>
      </w:pPr>
    </w:lvl>
    <w:lvl w:ilvl="6" w:tplc="8244F0E8" w:tentative="1">
      <w:start w:val="1"/>
      <w:numFmt w:val="decimal"/>
      <w:lvlText w:val="%7."/>
      <w:lvlJc w:val="left"/>
      <w:pPr>
        <w:tabs>
          <w:tab w:val="num" w:pos="5040"/>
        </w:tabs>
        <w:ind w:left="5040" w:hanging="360"/>
      </w:pPr>
    </w:lvl>
    <w:lvl w:ilvl="7" w:tplc="B1C68A1A" w:tentative="1">
      <w:start w:val="1"/>
      <w:numFmt w:val="lowerLetter"/>
      <w:lvlText w:val="%8."/>
      <w:lvlJc w:val="left"/>
      <w:pPr>
        <w:tabs>
          <w:tab w:val="num" w:pos="5760"/>
        </w:tabs>
        <w:ind w:left="5760" w:hanging="360"/>
      </w:pPr>
    </w:lvl>
    <w:lvl w:ilvl="8" w:tplc="85AEEBD6" w:tentative="1">
      <w:start w:val="1"/>
      <w:numFmt w:val="lowerRoman"/>
      <w:lvlText w:val="%9."/>
      <w:lvlJc w:val="right"/>
      <w:pPr>
        <w:tabs>
          <w:tab w:val="num" w:pos="6480"/>
        </w:tabs>
        <w:ind w:left="6480" w:hanging="180"/>
      </w:pPr>
    </w:lvl>
  </w:abstractNum>
  <w:abstractNum w:abstractNumId="15" w15:restartNumberingAfterBreak="0">
    <w:nsid w:val="569153DD"/>
    <w:multiLevelType w:val="hybridMultilevel"/>
    <w:tmpl w:val="330EF69A"/>
    <w:lvl w:ilvl="0" w:tplc="2C96D63C">
      <w:start w:val="1"/>
      <w:numFmt w:val="decimal"/>
      <w:lvlText w:val="%1."/>
      <w:lvlJc w:val="left"/>
      <w:pPr>
        <w:tabs>
          <w:tab w:val="num" w:pos="2880"/>
        </w:tabs>
        <w:ind w:left="2880" w:hanging="360"/>
      </w:pPr>
    </w:lvl>
    <w:lvl w:ilvl="1" w:tplc="3C1C653E" w:tentative="1">
      <w:start w:val="1"/>
      <w:numFmt w:val="lowerLetter"/>
      <w:lvlText w:val="%2."/>
      <w:lvlJc w:val="left"/>
      <w:pPr>
        <w:tabs>
          <w:tab w:val="num" w:pos="3600"/>
        </w:tabs>
        <w:ind w:left="3600" w:hanging="360"/>
      </w:pPr>
    </w:lvl>
    <w:lvl w:ilvl="2" w:tplc="8A5C743A" w:tentative="1">
      <w:start w:val="1"/>
      <w:numFmt w:val="lowerRoman"/>
      <w:lvlText w:val="%3."/>
      <w:lvlJc w:val="right"/>
      <w:pPr>
        <w:tabs>
          <w:tab w:val="num" w:pos="4320"/>
        </w:tabs>
        <w:ind w:left="4320" w:hanging="180"/>
      </w:pPr>
    </w:lvl>
    <w:lvl w:ilvl="3" w:tplc="3342F384" w:tentative="1">
      <w:start w:val="1"/>
      <w:numFmt w:val="decimal"/>
      <w:lvlText w:val="%4."/>
      <w:lvlJc w:val="left"/>
      <w:pPr>
        <w:tabs>
          <w:tab w:val="num" w:pos="5040"/>
        </w:tabs>
        <w:ind w:left="5040" w:hanging="360"/>
      </w:pPr>
    </w:lvl>
    <w:lvl w:ilvl="4" w:tplc="95B6CAEC" w:tentative="1">
      <w:start w:val="1"/>
      <w:numFmt w:val="lowerLetter"/>
      <w:lvlText w:val="%5."/>
      <w:lvlJc w:val="left"/>
      <w:pPr>
        <w:tabs>
          <w:tab w:val="num" w:pos="5760"/>
        </w:tabs>
        <w:ind w:left="5760" w:hanging="360"/>
      </w:pPr>
    </w:lvl>
    <w:lvl w:ilvl="5" w:tplc="6B90EDD4" w:tentative="1">
      <w:start w:val="1"/>
      <w:numFmt w:val="lowerRoman"/>
      <w:lvlText w:val="%6."/>
      <w:lvlJc w:val="right"/>
      <w:pPr>
        <w:tabs>
          <w:tab w:val="num" w:pos="6480"/>
        </w:tabs>
        <w:ind w:left="6480" w:hanging="180"/>
      </w:pPr>
    </w:lvl>
    <w:lvl w:ilvl="6" w:tplc="94A4D512" w:tentative="1">
      <w:start w:val="1"/>
      <w:numFmt w:val="decimal"/>
      <w:lvlText w:val="%7."/>
      <w:lvlJc w:val="left"/>
      <w:pPr>
        <w:tabs>
          <w:tab w:val="num" w:pos="7200"/>
        </w:tabs>
        <w:ind w:left="7200" w:hanging="360"/>
      </w:pPr>
    </w:lvl>
    <w:lvl w:ilvl="7" w:tplc="98E05A66" w:tentative="1">
      <w:start w:val="1"/>
      <w:numFmt w:val="lowerLetter"/>
      <w:lvlText w:val="%8."/>
      <w:lvlJc w:val="left"/>
      <w:pPr>
        <w:tabs>
          <w:tab w:val="num" w:pos="7920"/>
        </w:tabs>
        <w:ind w:left="7920" w:hanging="360"/>
      </w:pPr>
    </w:lvl>
    <w:lvl w:ilvl="8" w:tplc="62DE43A0" w:tentative="1">
      <w:start w:val="1"/>
      <w:numFmt w:val="lowerRoman"/>
      <w:lvlText w:val="%9."/>
      <w:lvlJc w:val="right"/>
      <w:pPr>
        <w:tabs>
          <w:tab w:val="num" w:pos="8640"/>
        </w:tabs>
        <w:ind w:left="8640" w:hanging="180"/>
      </w:pPr>
    </w:lvl>
  </w:abstractNum>
  <w:abstractNum w:abstractNumId="16" w15:restartNumberingAfterBreak="0">
    <w:nsid w:val="5DE30927"/>
    <w:multiLevelType w:val="multilevel"/>
    <w:tmpl w:val="005897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0" w:firstLine="720"/>
      </w:pPr>
      <w:rPr>
        <w:rFonts w:hint="default"/>
      </w:rPr>
    </w:lvl>
    <w:lvl w:ilvl="2">
      <w:start w:val="1"/>
      <w:numFmt w:val="lowerRoman"/>
      <w:lvlText w:val="%3."/>
      <w:lvlJc w:val="left"/>
      <w:pPr>
        <w:tabs>
          <w:tab w:val="num" w:pos="2160"/>
        </w:tabs>
        <w:ind w:left="0" w:firstLine="1440"/>
      </w:pPr>
      <w:rPr>
        <w:rFonts w:hint="default"/>
      </w:rPr>
    </w:lvl>
    <w:lvl w:ilvl="3">
      <w:start w:val="1"/>
      <w:numFmt w:val="lowerLetter"/>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vanish w:val="0"/>
      </w:rPr>
    </w:lvl>
    <w:lvl w:ilvl="5">
      <w:start w:val="1"/>
      <w:numFmt w:val="lowerLetter"/>
      <w:lvlText w:val="%6)"/>
      <w:lvlJc w:val="left"/>
      <w:pPr>
        <w:tabs>
          <w:tab w:val="num" w:pos="4320"/>
        </w:tabs>
        <w:ind w:left="0" w:firstLine="3600"/>
      </w:pPr>
      <w:rPr>
        <w:rFonts w:hint="default"/>
      </w:rPr>
    </w:lvl>
    <w:lvl w:ilvl="6">
      <w:start w:val="1"/>
      <w:numFmt w:val="upperRoman"/>
      <w:lvlText w:val="%7."/>
      <w:lvlJc w:val="left"/>
      <w:pPr>
        <w:tabs>
          <w:tab w:val="num" w:pos="1440"/>
        </w:tabs>
        <w:ind w:left="0" w:firstLine="720"/>
      </w:pPr>
      <w:rPr>
        <w:rFonts w:hint="default"/>
      </w:rPr>
    </w:lvl>
    <w:lvl w:ilvl="7">
      <w:start w:val="1"/>
      <w:numFmt w:val="upperLetter"/>
      <w:lvlText w:val="%8."/>
      <w:lvlJc w:val="left"/>
      <w:pPr>
        <w:tabs>
          <w:tab w:val="num" w:pos="2160"/>
        </w:tabs>
        <w:ind w:left="0" w:firstLine="1440"/>
      </w:pPr>
      <w:rPr>
        <w:rFonts w:hint="default"/>
      </w:rPr>
    </w:lvl>
    <w:lvl w:ilvl="8">
      <w:start w:val="1"/>
      <w:numFmt w:val="decimal"/>
      <w:lvlText w:val="%9."/>
      <w:lvlJc w:val="left"/>
      <w:pPr>
        <w:tabs>
          <w:tab w:val="num" w:pos="2880"/>
        </w:tabs>
        <w:ind w:left="0" w:firstLine="2160"/>
      </w:pPr>
      <w:rPr>
        <w:rFonts w:hint="default"/>
      </w:rPr>
    </w:lvl>
  </w:abstractNum>
  <w:abstractNum w:abstractNumId="17" w15:restartNumberingAfterBreak="0">
    <w:nsid w:val="7EB23F45"/>
    <w:multiLevelType w:val="multilevel"/>
    <w:tmpl w:val="030EA5DE"/>
    <w:name w:val="(Unnamed Numbering Scheme)"/>
    <w:lvl w:ilvl="0">
      <w:start w:val="1"/>
      <w:numFmt w:val="upperRoman"/>
      <w:pStyle w:val="Heading1"/>
      <w:suff w:val="nothing"/>
      <w:lvlText w:val="Article %1."/>
      <w:lvlJc w:val="left"/>
      <w:pPr>
        <w:ind w:left="0" w:firstLine="0"/>
      </w:pPr>
      <w:rPr>
        <w:rFonts w:hint="default"/>
        <w:b w:val="0"/>
      </w:rPr>
    </w:lvl>
    <w:lvl w:ilvl="1">
      <w:start w:val="1"/>
      <w:numFmt w:val="decimal"/>
      <w:pStyle w:val="Heading2"/>
      <w:isLgl/>
      <w:lvlText w:val="Section %1.%2"/>
      <w:lvlJc w:val="left"/>
      <w:pPr>
        <w:tabs>
          <w:tab w:val="num" w:pos="2040"/>
        </w:tabs>
        <w:ind w:left="-120" w:firstLine="1440"/>
      </w:pPr>
      <w:rPr>
        <w:rFonts w:hint="default"/>
      </w:rPr>
    </w:lvl>
    <w:lvl w:ilvl="2">
      <w:start w:val="1"/>
      <w:numFmt w:val="lowerLetter"/>
      <w:pStyle w:val="Heading3"/>
      <w:lvlText w:val="(%3)"/>
      <w:lvlJc w:val="left"/>
      <w:pPr>
        <w:tabs>
          <w:tab w:val="num" w:pos="2880"/>
        </w:tabs>
        <w:ind w:left="0" w:firstLine="2160"/>
      </w:pPr>
      <w:rPr>
        <w:rFonts w:hint="default"/>
      </w:rPr>
    </w:lvl>
    <w:lvl w:ilvl="3">
      <w:start w:val="1"/>
      <w:numFmt w:val="lowerRoman"/>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3600"/>
        </w:tabs>
        <w:ind w:left="0" w:firstLine="2880"/>
      </w:pPr>
      <w:rPr>
        <w:rFonts w:hint="default"/>
        <w:vanish w:val="0"/>
      </w:rPr>
    </w:lvl>
    <w:lvl w:ilvl="5">
      <w:start w:val="1"/>
      <w:numFmt w:val="lowerRoman"/>
      <w:pStyle w:val="Heading6"/>
      <w:lvlText w:val="%6)"/>
      <w:lvlJc w:val="left"/>
      <w:pPr>
        <w:tabs>
          <w:tab w:val="num" w:pos="4320"/>
        </w:tabs>
        <w:ind w:left="0" w:firstLine="3600"/>
      </w:pPr>
      <w:rPr>
        <w:rFonts w:hint="default"/>
      </w:rPr>
    </w:lvl>
    <w:lvl w:ilvl="6">
      <w:start w:val="1"/>
      <w:numFmt w:val="decimal"/>
      <w:pStyle w:val="Heading7"/>
      <w:lvlText w:val="%7)"/>
      <w:lvlJc w:val="left"/>
      <w:pPr>
        <w:tabs>
          <w:tab w:val="num" w:pos="5040"/>
        </w:tabs>
        <w:ind w:left="0" w:firstLine="4320"/>
      </w:pPr>
      <w:rPr>
        <w:rFonts w:hint="default"/>
      </w:rPr>
    </w:lvl>
    <w:lvl w:ilvl="7">
      <w:start w:val="1"/>
      <w:numFmt w:val="lowerLetter"/>
      <w:pStyle w:val="Heading8"/>
      <w:lvlText w:val="%8."/>
      <w:lvlJc w:val="left"/>
      <w:pPr>
        <w:tabs>
          <w:tab w:val="num" w:pos="5760"/>
        </w:tabs>
        <w:ind w:left="0" w:firstLine="5040"/>
      </w:pPr>
      <w:rPr>
        <w:rFonts w:hint="default"/>
      </w:rPr>
    </w:lvl>
    <w:lvl w:ilvl="8">
      <w:start w:val="1"/>
      <w:numFmt w:val="lowerRoman"/>
      <w:pStyle w:val="Heading9"/>
      <w:lvlText w:val="%9."/>
      <w:lvlJc w:val="left"/>
      <w:pPr>
        <w:tabs>
          <w:tab w:val="num" w:pos="6480"/>
        </w:tabs>
        <w:ind w:left="0" w:firstLine="57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1"/>
  </w:num>
  <w:num w:numId="9">
    <w:abstractNumId w:val="0"/>
  </w:num>
  <w:num w:numId="10">
    <w:abstractNumId w:val="17"/>
  </w:num>
  <w:num w:numId="11">
    <w:abstractNumId w:val="10"/>
  </w:num>
  <w:num w:numId="12">
    <w:abstractNumId w:val="13"/>
  </w:num>
  <w:num w:numId="13">
    <w:abstractNumId w:val="14"/>
  </w:num>
  <w:num w:numId="14">
    <w:abstractNumId w:val="1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2"/>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6195"/>
    <w:rsid w:val="00033637"/>
    <w:rsid w:val="000338D7"/>
    <w:rsid w:val="0003466F"/>
    <w:rsid w:val="00065251"/>
    <w:rsid w:val="00067A31"/>
    <w:rsid w:val="001326AD"/>
    <w:rsid w:val="001E19B3"/>
    <w:rsid w:val="0026173C"/>
    <w:rsid w:val="00262A45"/>
    <w:rsid w:val="002855F1"/>
    <w:rsid w:val="002B00B3"/>
    <w:rsid w:val="00303870"/>
    <w:rsid w:val="003473C3"/>
    <w:rsid w:val="00395AD5"/>
    <w:rsid w:val="00397BD6"/>
    <w:rsid w:val="003E1358"/>
    <w:rsid w:val="003F05C3"/>
    <w:rsid w:val="00413ED6"/>
    <w:rsid w:val="004773B6"/>
    <w:rsid w:val="00483A1D"/>
    <w:rsid w:val="004927DA"/>
    <w:rsid w:val="004B66F9"/>
    <w:rsid w:val="004E5E1D"/>
    <w:rsid w:val="004F03D9"/>
    <w:rsid w:val="00506195"/>
    <w:rsid w:val="00514905"/>
    <w:rsid w:val="005F1703"/>
    <w:rsid w:val="00623009"/>
    <w:rsid w:val="00671AC0"/>
    <w:rsid w:val="00682BB4"/>
    <w:rsid w:val="00692DA3"/>
    <w:rsid w:val="006A519E"/>
    <w:rsid w:val="006B2408"/>
    <w:rsid w:val="006F20CB"/>
    <w:rsid w:val="007122FC"/>
    <w:rsid w:val="00781C30"/>
    <w:rsid w:val="007B0F53"/>
    <w:rsid w:val="007E1E58"/>
    <w:rsid w:val="00802568"/>
    <w:rsid w:val="0080641C"/>
    <w:rsid w:val="00814586"/>
    <w:rsid w:val="00850CC2"/>
    <w:rsid w:val="008830DB"/>
    <w:rsid w:val="00893685"/>
    <w:rsid w:val="0096426D"/>
    <w:rsid w:val="009B6E27"/>
    <w:rsid w:val="009E36A3"/>
    <w:rsid w:val="00A91553"/>
    <w:rsid w:val="00A97780"/>
    <w:rsid w:val="00AA7DD7"/>
    <w:rsid w:val="00AD0E7C"/>
    <w:rsid w:val="00AD1DEE"/>
    <w:rsid w:val="00AE40D5"/>
    <w:rsid w:val="00B06B7B"/>
    <w:rsid w:val="00B15233"/>
    <w:rsid w:val="00B23143"/>
    <w:rsid w:val="00B37CA8"/>
    <w:rsid w:val="00B5275F"/>
    <w:rsid w:val="00B57C8C"/>
    <w:rsid w:val="00B71FB1"/>
    <w:rsid w:val="00B861B5"/>
    <w:rsid w:val="00B96341"/>
    <w:rsid w:val="00BB436C"/>
    <w:rsid w:val="00BF2A3D"/>
    <w:rsid w:val="00C0584B"/>
    <w:rsid w:val="00C4184F"/>
    <w:rsid w:val="00CA614A"/>
    <w:rsid w:val="00D14DBB"/>
    <w:rsid w:val="00D32BA8"/>
    <w:rsid w:val="00D354F3"/>
    <w:rsid w:val="00D44D27"/>
    <w:rsid w:val="00D56922"/>
    <w:rsid w:val="00D64FB0"/>
    <w:rsid w:val="00DA35A6"/>
    <w:rsid w:val="00DC1FAE"/>
    <w:rsid w:val="00E70986"/>
    <w:rsid w:val="00E937CE"/>
    <w:rsid w:val="00EA54FB"/>
    <w:rsid w:val="00EC3D76"/>
    <w:rsid w:val="00EE4BDF"/>
    <w:rsid w:val="00F008E4"/>
    <w:rsid w:val="00F86022"/>
    <w:rsid w:val="00F9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720EB65"/>
  <w15:docId w15:val="{0C70E291-C234-44F9-B761-0714E3DA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7780"/>
    <w:rPr>
      <w:sz w:val="24"/>
      <w:szCs w:val="24"/>
    </w:rPr>
  </w:style>
  <w:style w:type="paragraph" w:styleId="Heading1">
    <w:name w:val="heading 1"/>
    <w:aliases w:val="h1"/>
    <w:basedOn w:val="Normal"/>
    <w:qFormat/>
    <w:rsid w:val="00A97780"/>
    <w:pPr>
      <w:numPr>
        <w:numId w:val="10"/>
      </w:numPr>
      <w:spacing w:after="240"/>
      <w:jc w:val="center"/>
      <w:outlineLvl w:val="0"/>
    </w:pPr>
    <w:rPr>
      <w:bCs/>
      <w:caps/>
    </w:rPr>
  </w:style>
  <w:style w:type="paragraph" w:styleId="Heading2">
    <w:name w:val="heading 2"/>
    <w:aliases w:val="h2"/>
    <w:basedOn w:val="Normal"/>
    <w:qFormat/>
    <w:rsid w:val="00A97780"/>
    <w:pPr>
      <w:numPr>
        <w:ilvl w:val="1"/>
        <w:numId w:val="10"/>
      </w:numPr>
      <w:spacing w:after="240"/>
      <w:outlineLvl w:val="1"/>
    </w:pPr>
    <w:rPr>
      <w:bCs/>
      <w:iCs/>
      <w:szCs w:val="28"/>
      <w:u w:val="single"/>
    </w:rPr>
  </w:style>
  <w:style w:type="paragraph" w:styleId="Heading3">
    <w:name w:val="heading 3"/>
    <w:aliases w:val="h3"/>
    <w:basedOn w:val="Normal"/>
    <w:qFormat/>
    <w:rsid w:val="00A97780"/>
    <w:pPr>
      <w:numPr>
        <w:ilvl w:val="2"/>
        <w:numId w:val="10"/>
      </w:numPr>
      <w:spacing w:after="240"/>
      <w:outlineLvl w:val="2"/>
    </w:pPr>
    <w:rPr>
      <w:bCs/>
      <w:szCs w:val="26"/>
    </w:rPr>
  </w:style>
  <w:style w:type="paragraph" w:styleId="Heading4">
    <w:name w:val="heading 4"/>
    <w:aliases w:val="h4"/>
    <w:basedOn w:val="Normal"/>
    <w:qFormat/>
    <w:rsid w:val="00A97780"/>
    <w:pPr>
      <w:numPr>
        <w:ilvl w:val="3"/>
        <w:numId w:val="10"/>
      </w:numPr>
      <w:spacing w:after="240"/>
      <w:outlineLvl w:val="3"/>
    </w:pPr>
    <w:rPr>
      <w:bCs/>
      <w:szCs w:val="28"/>
    </w:rPr>
  </w:style>
  <w:style w:type="paragraph" w:styleId="Heading5">
    <w:name w:val="heading 5"/>
    <w:aliases w:val="h5"/>
    <w:basedOn w:val="Normal"/>
    <w:qFormat/>
    <w:rsid w:val="00A97780"/>
    <w:pPr>
      <w:numPr>
        <w:ilvl w:val="4"/>
        <w:numId w:val="10"/>
      </w:numPr>
      <w:spacing w:after="240"/>
      <w:outlineLvl w:val="4"/>
    </w:pPr>
    <w:rPr>
      <w:bCs/>
      <w:iCs/>
      <w:szCs w:val="26"/>
    </w:rPr>
  </w:style>
  <w:style w:type="paragraph" w:styleId="Heading6">
    <w:name w:val="heading 6"/>
    <w:aliases w:val="h6"/>
    <w:basedOn w:val="Normal"/>
    <w:qFormat/>
    <w:rsid w:val="00A97780"/>
    <w:pPr>
      <w:numPr>
        <w:ilvl w:val="5"/>
        <w:numId w:val="10"/>
      </w:numPr>
      <w:spacing w:after="240"/>
      <w:outlineLvl w:val="5"/>
    </w:pPr>
    <w:rPr>
      <w:bCs/>
      <w:szCs w:val="22"/>
    </w:rPr>
  </w:style>
  <w:style w:type="paragraph" w:styleId="Heading7">
    <w:name w:val="heading 7"/>
    <w:aliases w:val="h7"/>
    <w:basedOn w:val="Normal"/>
    <w:qFormat/>
    <w:rsid w:val="00A97780"/>
    <w:pPr>
      <w:numPr>
        <w:ilvl w:val="6"/>
        <w:numId w:val="10"/>
      </w:numPr>
      <w:spacing w:after="240"/>
      <w:outlineLvl w:val="6"/>
    </w:pPr>
  </w:style>
  <w:style w:type="paragraph" w:styleId="Heading8">
    <w:name w:val="heading 8"/>
    <w:aliases w:val="h8"/>
    <w:basedOn w:val="Normal"/>
    <w:qFormat/>
    <w:rsid w:val="00A97780"/>
    <w:pPr>
      <w:numPr>
        <w:ilvl w:val="7"/>
        <w:numId w:val="10"/>
      </w:numPr>
      <w:spacing w:after="240"/>
      <w:outlineLvl w:val="7"/>
    </w:pPr>
    <w:rPr>
      <w:iCs/>
    </w:rPr>
  </w:style>
  <w:style w:type="paragraph" w:styleId="Heading9">
    <w:name w:val="heading 9"/>
    <w:aliases w:val="h9"/>
    <w:basedOn w:val="Normal"/>
    <w:qFormat/>
    <w:rsid w:val="00A97780"/>
    <w:pPr>
      <w:numPr>
        <w:ilvl w:val="8"/>
        <w:numId w:val="10"/>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780"/>
    <w:pPr>
      <w:tabs>
        <w:tab w:val="center" w:pos="4680"/>
        <w:tab w:val="right" w:pos="9360"/>
      </w:tabs>
    </w:pPr>
  </w:style>
  <w:style w:type="paragraph" w:styleId="Footer">
    <w:name w:val="footer"/>
    <w:basedOn w:val="Normal"/>
    <w:rsid w:val="00A97780"/>
    <w:pPr>
      <w:tabs>
        <w:tab w:val="center" w:pos="4680"/>
      </w:tabs>
    </w:pPr>
    <w:rPr>
      <w:sz w:val="16"/>
    </w:rPr>
  </w:style>
  <w:style w:type="character" w:customStyle="1" w:styleId="ParaNum">
    <w:name w:val="ParaNum"/>
    <w:basedOn w:val="DefaultParagraphFont"/>
    <w:rsid w:val="00A97780"/>
  </w:style>
  <w:style w:type="paragraph" w:styleId="BodyText">
    <w:name w:val="Body Text"/>
    <w:aliases w:val="b0"/>
    <w:basedOn w:val="Normal"/>
    <w:rsid w:val="00A97780"/>
    <w:pPr>
      <w:spacing w:after="240"/>
    </w:pPr>
  </w:style>
  <w:style w:type="paragraph" w:customStyle="1" w:styleId="BodyText1">
    <w:name w:val="Body Text 1"/>
    <w:aliases w:val="b1"/>
    <w:basedOn w:val="Normal"/>
    <w:rsid w:val="00A97780"/>
    <w:pPr>
      <w:spacing w:after="240"/>
      <w:ind w:left="720"/>
    </w:pPr>
  </w:style>
  <w:style w:type="paragraph" w:styleId="BodyText2">
    <w:name w:val="Body Text 2"/>
    <w:aliases w:val="b2"/>
    <w:basedOn w:val="Normal"/>
    <w:rsid w:val="00A97780"/>
    <w:pPr>
      <w:spacing w:after="240"/>
      <w:ind w:left="1440"/>
    </w:pPr>
  </w:style>
  <w:style w:type="paragraph" w:styleId="BodyText3">
    <w:name w:val="Body Text 3"/>
    <w:aliases w:val="b3"/>
    <w:basedOn w:val="Normal"/>
    <w:rsid w:val="00A97780"/>
    <w:pPr>
      <w:spacing w:after="240"/>
      <w:ind w:left="2160"/>
    </w:pPr>
    <w:rPr>
      <w:szCs w:val="16"/>
    </w:rPr>
  </w:style>
  <w:style w:type="paragraph" w:customStyle="1" w:styleId="BodyText4">
    <w:name w:val="Body Text 4"/>
    <w:aliases w:val="b4"/>
    <w:basedOn w:val="Normal"/>
    <w:rsid w:val="00A97780"/>
    <w:pPr>
      <w:spacing w:after="240"/>
      <w:ind w:left="2880"/>
    </w:pPr>
  </w:style>
  <w:style w:type="paragraph" w:customStyle="1" w:styleId="BodyText5">
    <w:name w:val="Body Text 5"/>
    <w:aliases w:val="b5"/>
    <w:basedOn w:val="Normal"/>
    <w:rsid w:val="00A97780"/>
    <w:pPr>
      <w:spacing w:after="240"/>
      <w:ind w:left="3600"/>
    </w:pPr>
  </w:style>
  <w:style w:type="paragraph" w:customStyle="1" w:styleId="BodyText6">
    <w:name w:val="Body Text 6"/>
    <w:aliases w:val="b6"/>
    <w:basedOn w:val="Normal"/>
    <w:rsid w:val="00A97780"/>
    <w:pPr>
      <w:spacing w:after="240"/>
      <w:ind w:left="4320"/>
    </w:pPr>
  </w:style>
  <w:style w:type="paragraph" w:styleId="BodyTextFirstIndent">
    <w:name w:val="Body Text First Indent"/>
    <w:aliases w:val="L1"/>
    <w:basedOn w:val="Normal"/>
    <w:rsid w:val="00A97780"/>
    <w:pPr>
      <w:spacing w:after="240"/>
      <w:ind w:firstLine="2160"/>
    </w:pPr>
  </w:style>
  <w:style w:type="paragraph" w:styleId="BodyTextIndent">
    <w:name w:val="Body Text Indent"/>
    <w:aliases w:val="i1"/>
    <w:basedOn w:val="Normal"/>
    <w:rsid w:val="00A97780"/>
    <w:pPr>
      <w:spacing w:after="240"/>
      <w:ind w:left="720" w:firstLine="720"/>
    </w:pPr>
  </w:style>
  <w:style w:type="paragraph" w:styleId="BodyTextFirstIndent2">
    <w:name w:val="Body Text First Indent 2"/>
    <w:aliases w:val="L2"/>
    <w:basedOn w:val="Normal"/>
    <w:rsid w:val="00A97780"/>
    <w:pPr>
      <w:spacing w:after="240"/>
      <w:ind w:firstLine="1440"/>
    </w:pPr>
  </w:style>
  <w:style w:type="character" w:customStyle="1" w:styleId="DocID">
    <w:name w:val="Doc ID"/>
    <w:rsid w:val="00A97780"/>
    <w:rPr>
      <w:sz w:val="14"/>
    </w:rPr>
  </w:style>
  <w:style w:type="paragraph" w:styleId="EnvelopeAddress">
    <w:name w:val="envelope address"/>
    <w:basedOn w:val="Normal"/>
    <w:rsid w:val="00A97780"/>
    <w:pPr>
      <w:framePr w:w="7920" w:h="1980" w:hRule="exact" w:hSpace="180" w:wrap="auto" w:hAnchor="page" w:xAlign="center" w:yAlign="bottom"/>
      <w:ind w:left="2880"/>
    </w:pPr>
  </w:style>
  <w:style w:type="paragraph" w:styleId="EnvelopeReturn">
    <w:name w:val="envelope return"/>
    <w:basedOn w:val="Normal"/>
    <w:rsid w:val="00A97780"/>
    <w:rPr>
      <w:szCs w:val="20"/>
    </w:rPr>
  </w:style>
  <w:style w:type="paragraph" w:customStyle="1" w:styleId="Exhibit1">
    <w:name w:val="Exhibit 1"/>
    <w:aliases w:val="e1"/>
    <w:basedOn w:val="Normal"/>
    <w:rsid w:val="00A97780"/>
    <w:pPr>
      <w:numPr>
        <w:numId w:val="11"/>
      </w:numPr>
      <w:spacing w:after="240"/>
    </w:pPr>
  </w:style>
  <w:style w:type="paragraph" w:customStyle="1" w:styleId="Exhibit2">
    <w:name w:val="Exhibit 2"/>
    <w:aliases w:val="e2"/>
    <w:basedOn w:val="Normal"/>
    <w:rsid w:val="00A97780"/>
    <w:pPr>
      <w:numPr>
        <w:ilvl w:val="1"/>
        <w:numId w:val="11"/>
      </w:numPr>
      <w:spacing w:after="240"/>
    </w:pPr>
  </w:style>
  <w:style w:type="paragraph" w:customStyle="1" w:styleId="Exhibit3">
    <w:name w:val="Exhibit 3"/>
    <w:aliases w:val="e3"/>
    <w:basedOn w:val="Normal"/>
    <w:rsid w:val="00A97780"/>
    <w:pPr>
      <w:numPr>
        <w:ilvl w:val="2"/>
        <w:numId w:val="11"/>
      </w:numPr>
      <w:spacing w:after="240"/>
    </w:pPr>
  </w:style>
  <w:style w:type="paragraph" w:customStyle="1" w:styleId="Exhibit4">
    <w:name w:val="Exhibit 4"/>
    <w:aliases w:val="e4"/>
    <w:basedOn w:val="Normal"/>
    <w:rsid w:val="00A97780"/>
    <w:pPr>
      <w:numPr>
        <w:ilvl w:val="3"/>
        <w:numId w:val="11"/>
      </w:numPr>
      <w:spacing w:after="240"/>
    </w:pPr>
  </w:style>
  <w:style w:type="paragraph" w:customStyle="1" w:styleId="Exhibit5">
    <w:name w:val="Exhibit 5"/>
    <w:aliases w:val="e5"/>
    <w:basedOn w:val="Normal"/>
    <w:rsid w:val="00A97780"/>
    <w:pPr>
      <w:numPr>
        <w:ilvl w:val="4"/>
        <w:numId w:val="11"/>
      </w:numPr>
      <w:spacing w:after="240"/>
    </w:pPr>
  </w:style>
  <w:style w:type="paragraph" w:customStyle="1" w:styleId="Exhibit6">
    <w:name w:val="Exhibit 6"/>
    <w:aliases w:val="e6"/>
    <w:basedOn w:val="Normal"/>
    <w:rsid w:val="00A97780"/>
    <w:pPr>
      <w:numPr>
        <w:ilvl w:val="5"/>
        <w:numId w:val="11"/>
      </w:numPr>
      <w:spacing w:after="240"/>
    </w:pPr>
  </w:style>
  <w:style w:type="paragraph" w:customStyle="1" w:styleId="Exhibit7">
    <w:name w:val="Exhibit 7"/>
    <w:aliases w:val="e7"/>
    <w:basedOn w:val="Normal"/>
    <w:rsid w:val="00A97780"/>
    <w:pPr>
      <w:numPr>
        <w:ilvl w:val="6"/>
        <w:numId w:val="11"/>
      </w:numPr>
      <w:spacing w:after="240"/>
    </w:pPr>
  </w:style>
  <w:style w:type="paragraph" w:customStyle="1" w:styleId="Exhibit8">
    <w:name w:val="Exhibit 8"/>
    <w:aliases w:val="e8"/>
    <w:basedOn w:val="Normal"/>
    <w:rsid w:val="00A97780"/>
    <w:pPr>
      <w:numPr>
        <w:ilvl w:val="7"/>
        <w:numId w:val="11"/>
      </w:numPr>
      <w:spacing w:after="240"/>
    </w:pPr>
  </w:style>
  <w:style w:type="paragraph" w:customStyle="1" w:styleId="Exhibit9">
    <w:name w:val="Exhibit 9"/>
    <w:aliases w:val="e9"/>
    <w:basedOn w:val="Normal"/>
    <w:rsid w:val="00A97780"/>
    <w:pPr>
      <w:numPr>
        <w:ilvl w:val="8"/>
        <w:numId w:val="11"/>
      </w:numPr>
      <w:spacing w:after="240"/>
    </w:pPr>
  </w:style>
  <w:style w:type="paragraph" w:customStyle="1" w:styleId="Quote1">
    <w:name w:val="Quote 1"/>
    <w:aliases w:val="q1"/>
    <w:basedOn w:val="Normal"/>
    <w:rsid w:val="00A97780"/>
    <w:pPr>
      <w:spacing w:after="240"/>
      <w:ind w:left="720" w:right="720"/>
    </w:pPr>
  </w:style>
  <w:style w:type="paragraph" w:customStyle="1" w:styleId="Quote2">
    <w:name w:val="Quote 2"/>
    <w:aliases w:val="q2"/>
    <w:basedOn w:val="Normal"/>
    <w:rsid w:val="00A97780"/>
    <w:pPr>
      <w:spacing w:after="240"/>
      <w:ind w:left="1440" w:right="1440"/>
    </w:pPr>
  </w:style>
  <w:style w:type="paragraph" w:customStyle="1" w:styleId="Recital1">
    <w:name w:val="Recital 1"/>
    <w:aliases w:val="r1"/>
    <w:basedOn w:val="Normal"/>
    <w:rsid w:val="00A97780"/>
    <w:pPr>
      <w:numPr>
        <w:numId w:val="12"/>
      </w:numPr>
      <w:spacing w:after="240"/>
    </w:pPr>
  </w:style>
  <w:style w:type="paragraph" w:customStyle="1" w:styleId="Recital2">
    <w:name w:val="Recital 2"/>
    <w:aliases w:val="r2"/>
    <w:basedOn w:val="Normal"/>
    <w:rsid w:val="00A97780"/>
    <w:pPr>
      <w:numPr>
        <w:numId w:val="13"/>
      </w:numPr>
      <w:spacing w:after="240"/>
    </w:pPr>
  </w:style>
  <w:style w:type="paragraph" w:styleId="Signature">
    <w:name w:val="Signature"/>
    <w:aliases w:val="sg"/>
    <w:basedOn w:val="Normal"/>
    <w:rsid w:val="00A97780"/>
    <w:pPr>
      <w:ind w:left="4320"/>
    </w:pPr>
  </w:style>
  <w:style w:type="paragraph" w:styleId="Subtitle">
    <w:name w:val="Subtitle"/>
    <w:aliases w:val="st"/>
    <w:basedOn w:val="Normal"/>
    <w:next w:val="BodyText"/>
    <w:qFormat/>
    <w:rsid w:val="00A97780"/>
    <w:pPr>
      <w:keepNext/>
      <w:spacing w:after="240"/>
      <w:jc w:val="center"/>
      <w:outlineLvl w:val="1"/>
    </w:pPr>
  </w:style>
  <w:style w:type="paragraph" w:customStyle="1" w:styleId="Subtitlenotoc">
    <w:name w:val="Subtitle no toc"/>
    <w:aliases w:val="sn"/>
    <w:basedOn w:val="Normal"/>
    <w:next w:val="BodyText"/>
    <w:rsid w:val="00A97780"/>
    <w:pPr>
      <w:keepNext/>
      <w:spacing w:after="240"/>
      <w:jc w:val="center"/>
    </w:pPr>
  </w:style>
  <w:style w:type="table" w:styleId="TableGrid">
    <w:name w:val="Table Grid"/>
    <w:basedOn w:val="TableNormal"/>
    <w:rsid w:val="00A9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Title">
    <w:name w:val="Title"/>
    <w:aliases w:val="T0"/>
    <w:basedOn w:val="Normal"/>
    <w:next w:val="BodyText"/>
    <w:qFormat/>
    <w:rsid w:val="00A97780"/>
    <w:pPr>
      <w:keepNext/>
      <w:spacing w:after="240"/>
      <w:jc w:val="center"/>
      <w:outlineLvl w:val="0"/>
    </w:pPr>
    <w:rPr>
      <w:b/>
      <w:bCs/>
      <w:caps/>
    </w:rPr>
  </w:style>
  <w:style w:type="paragraph" w:customStyle="1" w:styleId="TitleDoc">
    <w:name w:val="Title Doc"/>
    <w:aliases w:val="d0"/>
    <w:basedOn w:val="Normal"/>
    <w:next w:val="BodyText"/>
    <w:rsid w:val="00A97780"/>
    <w:pPr>
      <w:keepNext/>
      <w:spacing w:before="3360" w:after="120"/>
      <w:jc w:val="center"/>
    </w:pPr>
    <w:rPr>
      <w:b/>
      <w:caps/>
    </w:rPr>
  </w:style>
  <w:style w:type="paragraph" w:customStyle="1" w:styleId="Titlenotoc">
    <w:name w:val="Title no toc"/>
    <w:aliases w:val="TN"/>
    <w:basedOn w:val="Normal"/>
    <w:next w:val="BodyText"/>
    <w:rsid w:val="00A97780"/>
    <w:pPr>
      <w:keepNext/>
      <w:spacing w:after="240"/>
      <w:jc w:val="center"/>
    </w:pPr>
    <w:rPr>
      <w:b/>
      <w:caps/>
    </w:rPr>
  </w:style>
  <w:style w:type="paragraph" w:customStyle="1" w:styleId="RecitalTitle">
    <w:name w:val="Recital Title"/>
    <w:aliases w:val="r0"/>
    <w:basedOn w:val="Normal"/>
    <w:next w:val="Recital1"/>
    <w:rsid w:val="00A97780"/>
    <w:pPr>
      <w:spacing w:after="240"/>
      <w:jc w:val="center"/>
    </w:pPr>
    <w:rPr>
      <w:b/>
      <w:caps/>
    </w:rPr>
  </w:style>
  <w:style w:type="character" w:styleId="PageNumber">
    <w:name w:val="page number"/>
    <w:basedOn w:val="DefaultParagraphFont"/>
    <w:rsid w:val="00A97780"/>
  </w:style>
  <w:style w:type="paragraph" w:customStyle="1" w:styleId="Title2BC">
    <w:name w:val="Title 2BC"/>
    <w:aliases w:val="T2"/>
    <w:basedOn w:val="Normal"/>
    <w:next w:val="BodyText"/>
    <w:rsid w:val="00A97780"/>
    <w:pPr>
      <w:keepNext/>
      <w:spacing w:after="240"/>
      <w:jc w:val="center"/>
    </w:pPr>
    <w:rPr>
      <w:b/>
    </w:rPr>
  </w:style>
  <w:style w:type="paragraph" w:customStyle="1" w:styleId="Title3BUAC">
    <w:name w:val="Title 3BUAC"/>
    <w:aliases w:val="T3"/>
    <w:basedOn w:val="Normal"/>
    <w:next w:val="BodyText"/>
    <w:rsid w:val="00A97780"/>
    <w:pPr>
      <w:keepNext/>
      <w:spacing w:after="240"/>
      <w:jc w:val="center"/>
    </w:pPr>
    <w:rPr>
      <w:b/>
      <w:caps/>
      <w:u w:val="single"/>
    </w:rPr>
  </w:style>
  <w:style w:type="paragraph" w:customStyle="1" w:styleId="TitleDoc1BC">
    <w:name w:val="Title Doc 1BC"/>
    <w:aliases w:val="d1"/>
    <w:basedOn w:val="Normal"/>
    <w:next w:val="BodyText"/>
    <w:rsid w:val="00A97780"/>
    <w:pPr>
      <w:keepNext/>
      <w:spacing w:after="480"/>
      <w:jc w:val="center"/>
    </w:pPr>
    <w:rPr>
      <w:b/>
    </w:rPr>
  </w:style>
  <w:style w:type="paragraph" w:customStyle="1" w:styleId="TitleDoc2BUAC">
    <w:name w:val="Title Doc 2BUAC"/>
    <w:aliases w:val="d2"/>
    <w:basedOn w:val="Normal"/>
    <w:next w:val="BodyText"/>
    <w:rsid w:val="00A97780"/>
    <w:pPr>
      <w:keepNext/>
      <w:spacing w:after="480"/>
      <w:jc w:val="center"/>
    </w:pPr>
    <w:rPr>
      <w:b/>
      <w:caps/>
      <w:u w:val="single"/>
    </w:rPr>
  </w:style>
  <w:style w:type="paragraph" w:customStyle="1" w:styleId="Title1L">
    <w:name w:val="Title 1L"/>
    <w:aliases w:val="T1"/>
    <w:basedOn w:val="Normal"/>
    <w:next w:val="BodyText"/>
    <w:rsid w:val="00A97780"/>
    <w:pPr>
      <w:keepNext/>
      <w:spacing w:after="240"/>
    </w:pPr>
    <w:rPr>
      <w:b/>
    </w:rPr>
  </w:style>
  <w:style w:type="paragraph" w:customStyle="1" w:styleId="Quote3">
    <w:name w:val="Quote 3"/>
    <w:aliases w:val="q3"/>
    <w:basedOn w:val="Normal"/>
    <w:rsid w:val="00A97780"/>
    <w:pPr>
      <w:spacing w:after="240"/>
      <w:ind w:left="2160" w:right="2160"/>
    </w:pPr>
  </w:style>
  <w:style w:type="paragraph" w:customStyle="1" w:styleId="SigLine">
    <w:name w:val="Sig Line"/>
    <w:aliases w:val="sl"/>
    <w:basedOn w:val="Normal"/>
    <w:rsid w:val="00A97780"/>
    <w:pPr>
      <w:tabs>
        <w:tab w:val="right" w:leader="underscore" w:pos="9360"/>
      </w:tabs>
      <w:ind w:left="4320"/>
    </w:pPr>
  </w:style>
  <w:style w:type="paragraph" w:styleId="BodyTextIndent2">
    <w:name w:val="Body Text Indent 2"/>
    <w:aliases w:val="i2"/>
    <w:basedOn w:val="Normal"/>
    <w:rsid w:val="00A97780"/>
    <w:pPr>
      <w:spacing w:after="240"/>
      <w:ind w:left="1440" w:firstLine="720"/>
    </w:pPr>
  </w:style>
  <w:style w:type="paragraph" w:customStyle="1" w:styleId="DSBodyIndent2">
    <w:name w:val="DS Body Indent 2"/>
    <w:basedOn w:val="Normal"/>
    <w:rsid w:val="00A97780"/>
    <w:pPr>
      <w:spacing w:line="480" w:lineRule="auto"/>
      <w:ind w:left="1440" w:firstLine="720"/>
    </w:pPr>
  </w:style>
  <w:style w:type="paragraph" w:customStyle="1" w:styleId="BodyTextHanging">
    <w:name w:val="Body Text Hanging"/>
    <w:aliases w:val="bh"/>
    <w:basedOn w:val="Normal"/>
    <w:rsid w:val="00A97780"/>
    <w:pPr>
      <w:spacing w:after="240"/>
      <w:ind w:left="720" w:hanging="720"/>
    </w:pPr>
  </w:style>
  <w:style w:type="paragraph" w:customStyle="1" w:styleId="DSBody0">
    <w:name w:val="DS Body 0"/>
    <w:basedOn w:val="Normal"/>
    <w:rsid w:val="00A97780"/>
    <w:pPr>
      <w:spacing w:line="480" w:lineRule="auto"/>
    </w:pPr>
  </w:style>
  <w:style w:type="paragraph" w:customStyle="1" w:styleId="DSBody1">
    <w:name w:val="DS Body 1"/>
    <w:basedOn w:val="Normal"/>
    <w:rsid w:val="00A97780"/>
    <w:pPr>
      <w:spacing w:line="480" w:lineRule="auto"/>
      <w:ind w:left="720"/>
    </w:pPr>
  </w:style>
  <w:style w:type="paragraph" w:customStyle="1" w:styleId="DSBody2">
    <w:name w:val="DS Body 2"/>
    <w:basedOn w:val="Normal"/>
    <w:rsid w:val="00A97780"/>
    <w:pPr>
      <w:spacing w:line="480" w:lineRule="auto"/>
      <w:ind w:left="1440"/>
    </w:pPr>
  </w:style>
  <w:style w:type="paragraph" w:customStyle="1" w:styleId="DSBody3">
    <w:name w:val="DS Body 3"/>
    <w:basedOn w:val="Normal"/>
    <w:rsid w:val="00A97780"/>
    <w:pPr>
      <w:spacing w:line="480" w:lineRule="auto"/>
      <w:ind w:left="2160"/>
    </w:pPr>
  </w:style>
  <w:style w:type="paragraph" w:customStyle="1" w:styleId="DSBody4">
    <w:name w:val="DS Body 4"/>
    <w:basedOn w:val="Normal"/>
    <w:rsid w:val="00A97780"/>
    <w:pPr>
      <w:spacing w:line="480" w:lineRule="auto"/>
      <w:ind w:left="2880"/>
    </w:pPr>
  </w:style>
  <w:style w:type="paragraph" w:customStyle="1" w:styleId="DSBody5">
    <w:name w:val="DS Body 5"/>
    <w:basedOn w:val="Normal"/>
    <w:rsid w:val="00A97780"/>
    <w:pPr>
      <w:spacing w:line="480" w:lineRule="auto"/>
      <w:ind w:left="3600"/>
    </w:pPr>
  </w:style>
  <w:style w:type="paragraph" w:customStyle="1" w:styleId="DSBody6">
    <w:name w:val="DS Body 6"/>
    <w:basedOn w:val="Normal"/>
    <w:rsid w:val="00A97780"/>
    <w:pPr>
      <w:spacing w:line="480" w:lineRule="auto"/>
      <w:ind w:left="4320"/>
    </w:pPr>
  </w:style>
  <w:style w:type="paragraph" w:customStyle="1" w:styleId="DSBodyHanging">
    <w:name w:val="DS Body Hanging"/>
    <w:basedOn w:val="Normal"/>
    <w:rsid w:val="00A97780"/>
    <w:pPr>
      <w:spacing w:line="480" w:lineRule="auto"/>
      <w:ind w:left="720" w:hanging="720"/>
    </w:pPr>
  </w:style>
  <w:style w:type="paragraph" w:customStyle="1" w:styleId="DSBodyIndent">
    <w:name w:val="DS Body Indent"/>
    <w:basedOn w:val="Normal"/>
    <w:rsid w:val="00A97780"/>
    <w:pPr>
      <w:spacing w:line="480" w:lineRule="auto"/>
      <w:ind w:left="720" w:firstLine="720"/>
    </w:pPr>
  </w:style>
  <w:style w:type="paragraph" w:customStyle="1" w:styleId="DSBodyFirstIndent1">
    <w:name w:val="DS Body First Indent 1"/>
    <w:basedOn w:val="Normal"/>
    <w:rsid w:val="00A97780"/>
    <w:pPr>
      <w:spacing w:line="480" w:lineRule="auto"/>
      <w:ind w:firstLine="720"/>
    </w:pPr>
  </w:style>
  <w:style w:type="paragraph" w:customStyle="1" w:styleId="DSBodyFirstIndent2">
    <w:name w:val="DS Body First Indent 2"/>
    <w:basedOn w:val="Normal"/>
    <w:rsid w:val="00A97780"/>
    <w:pPr>
      <w:spacing w:line="480" w:lineRule="auto"/>
      <w:ind w:firstLine="1440"/>
    </w:pPr>
  </w:style>
  <w:style w:type="paragraph" w:customStyle="1" w:styleId="DSQuote1">
    <w:name w:val="DS Quote 1"/>
    <w:basedOn w:val="Normal"/>
    <w:rsid w:val="00A97780"/>
    <w:pPr>
      <w:spacing w:line="480" w:lineRule="auto"/>
      <w:ind w:left="720" w:right="720"/>
    </w:pPr>
  </w:style>
  <w:style w:type="paragraph" w:customStyle="1" w:styleId="DSQuote2">
    <w:name w:val="DS Quote 2"/>
    <w:basedOn w:val="Normal"/>
    <w:rsid w:val="00A97780"/>
    <w:pPr>
      <w:spacing w:line="480" w:lineRule="auto"/>
      <w:ind w:left="1440" w:right="1440"/>
    </w:pPr>
  </w:style>
  <w:style w:type="paragraph" w:customStyle="1" w:styleId="DSQuote3">
    <w:name w:val="DS Quote 3"/>
    <w:basedOn w:val="Normal"/>
    <w:rsid w:val="00A97780"/>
    <w:pPr>
      <w:spacing w:line="480" w:lineRule="auto"/>
      <w:ind w:left="2160" w:right="2160"/>
    </w:pPr>
  </w:style>
  <w:style w:type="paragraph" w:styleId="BalloonText">
    <w:name w:val="Balloon Text"/>
    <w:basedOn w:val="Normal"/>
    <w:rsid w:val="00A97780"/>
    <w:rPr>
      <w:sz w:val="16"/>
      <w:szCs w:val="16"/>
    </w:rPr>
  </w:style>
  <w:style w:type="paragraph" w:styleId="Caption">
    <w:name w:val="caption"/>
    <w:basedOn w:val="Normal"/>
    <w:next w:val="Normal"/>
    <w:qFormat/>
    <w:rsid w:val="00A97780"/>
    <w:pPr>
      <w:spacing w:before="120" w:after="120"/>
    </w:pPr>
    <w:rPr>
      <w:b/>
      <w:bCs/>
      <w:sz w:val="20"/>
      <w:szCs w:val="20"/>
    </w:rPr>
  </w:style>
  <w:style w:type="character" w:styleId="CommentReference">
    <w:name w:val="annotation reference"/>
    <w:rsid w:val="00A97780"/>
    <w:rPr>
      <w:sz w:val="16"/>
      <w:szCs w:val="16"/>
    </w:rPr>
  </w:style>
  <w:style w:type="paragraph" w:styleId="CommentText">
    <w:name w:val="annotation text"/>
    <w:basedOn w:val="Normal"/>
    <w:rsid w:val="00A97780"/>
    <w:rPr>
      <w:sz w:val="20"/>
      <w:szCs w:val="20"/>
    </w:rPr>
  </w:style>
  <w:style w:type="paragraph" w:styleId="CommentSubject">
    <w:name w:val="annotation subject"/>
    <w:basedOn w:val="CommentText"/>
    <w:next w:val="CommentText"/>
    <w:rsid w:val="00A97780"/>
    <w:rPr>
      <w:b/>
      <w:bCs/>
    </w:rPr>
  </w:style>
  <w:style w:type="paragraph" w:styleId="DocumentMap">
    <w:name w:val="Document Map"/>
    <w:basedOn w:val="Normal"/>
    <w:rsid w:val="00A97780"/>
    <w:pPr>
      <w:shd w:val="clear" w:color="auto" w:fill="000080"/>
    </w:pPr>
  </w:style>
  <w:style w:type="character" w:styleId="EndnoteReference">
    <w:name w:val="endnote reference"/>
    <w:rsid w:val="00A97780"/>
    <w:rPr>
      <w:vertAlign w:val="superscript"/>
    </w:rPr>
  </w:style>
  <w:style w:type="paragraph" w:styleId="EndnoteText">
    <w:name w:val="endnote text"/>
    <w:basedOn w:val="Normal"/>
    <w:next w:val="Endnotetextmore"/>
    <w:rsid w:val="00A97780"/>
    <w:pPr>
      <w:tabs>
        <w:tab w:val="left" w:pos="1080"/>
      </w:tabs>
      <w:spacing w:after="240"/>
      <w:ind w:firstLine="720"/>
    </w:pPr>
    <w:rPr>
      <w:szCs w:val="20"/>
    </w:rPr>
  </w:style>
  <w:style w:type="character" w:styleId="FootnoteReference">
    <w:name w:val="footnote reference"/>
    <w:rsid w:val="00A97780"/>
    <w:rPr>
      <w:vertAlign w:val="superscript"/>
    </w:rPr>
  </w:style>
  <w:style w:type="paragraph" w:styleId="FootnoteText">
    <w:name w:val="footnote text"/>
    <w:basedOn w:val="Normal"/>
    <w:next w:val="Footnotetextmore"/>
    <w:rsid w:val="00A97780"/>
    <w:pPr>
      <w:tabs>
        <w:tab w:val="left" w:pos="1080"/>
      </w:tabs>
      <w:spacing w:after="240"/>
      <w:ind w:firstLine="720"/>
    </w:pPr>
    <w:rPr>
      <w:szCs w:val="20"/>
    </w:rPr>
  </w:style>
  <w:style w:type="paragraph" w:styleId="Index1">
    <w:name w:val="index 1"/>
    <w:basedOn w:val="Normal"/>
    <w:next w:val="Normal"/>
    <w:rsid w:val="00A97780"/>
    <w:pPr>
      <w:ind w:left="360" w:hanging="360"/>
    </w:pPr>
  </w:style>
  <w:style w:type="paragraph" w:styleId="Index2">
    <w:name w:val="index 2"/>
    <w:basedOn w:val="Normal"/>
    <w:next w:val="Normal"/>
    <w:rsid w:val="00A97780"/>
    <w:pPr>
      <w:ind w:left="720" w:hanging="360"/>
    </w:pPr>
  </w:style>
  <w:style w:type="paragraph" w:styleId="Index3">
    <w:name w:val="index 3"/>
    <w:basedOn w:val="Normal"/>
    <w:next w:val="Normal"/>
    <w:rsid w:val="00A97780"/>
    <w:pPr>
      <w:ind w:left="1080" w:hanging="360"/>
    </w:pPr>
  </w:style>
  <w:style w:type="paragraph" w:styleId="Index4">
    <w:name w:val="index 4"/>
    <w:basedOn w:val="Normal"/>
    <w:next w:val="Normal"/>
    <w:rsid w:val="00A97780"/>
    <w:pPr>
      <w:ind w:left="1440" w:hanging="360"/>
    </w:pPr>
  </w:style>
  <w:style w:type="paragraph" w:styleId="Index5">
    <w:name w:val="index 5"/>
    <w:basedOn w:val="Normal"/>
    <w:next w:val="Normal"/>
    <w:rsid w:val="00A97780"/>
    <w:pPr>
      <w:ind w:left="1800" w:hanging="360"/>
    </w:pPr>
  </w:style>
  <w:style w:type="paragraph" w:styleId="Index6">
    <w:name w:val="index 6"/>
    <w:basedOn w:val="Normal"/>
    <w:next w:val="Normal"/>
    <w:rsid w:val="00A97780"/>
    <w:pPr>
      <w:ind w:left="2160" w:hanging="360"/>
    </w:pPr>
  </w:style>
  <w:style w:type="paragraph" w:styleId="Index7">
    <w:name w:val="index 7"/>
    <w:basedOn w:val="Normal"/>
    <w:next w:val="Normal"/>
    <w:rsid w:val="00A97780"/>
    <w:pPr>
      <w:ind w:left="2520" w:hanging="360"/>
    </w:pPr>
  </w:style>
  <w:style w:type="paragraph" w:styleId="Index8">
    <w:name w:val="index 8"/>
    <w:basedOn w:val="Normal"/>
    <w:next w:val="Normal"/>
    <w:rsid w:val="00A97780"/>
    <w:pPr>
      <w:ind w:left="2880" w:hanging="360"/>
    </w:pPr>
  </w:style>
  <w:style w:type="paragraph" w:styleId="Index9">
    <w:name w:val="index 9"/>
    <w:basedOn w:val="Normal"/>
    <w:next w:val="Normal"/>
    <w:rsid w:val="00A97780"/>
    <w:pPr>
      <w:ind w:left="3240" w:hanging="360"/>
    </w:pPr>
  </w:style>
  <w:style w:type="paragraph" w:styleId="IndexHeading">
    <w:name w:val="index heading"/>
    <w:basedOn w:val="Normal"/>
    <w:next w:val="Index1"/>
    <w:rsid w:val="00A97780"/>
    <w:rPr>
      <w:b/>
      <w:bCs/>
    </w:rPr>
  </w:style>
  <w:style w:type="paragraph" w:styleId="TableofAuthorities">
    <w:name w:val="table of authorities"/>
    <w:basedOn w:val="Normal"/>
    <w:next w:val="Normal"/>
    <w:rsid w:val="00A97780"/>
    <w:pPr>
      <w:ind w:left="240" w:hanging="240"/>
    </w:pPr>
  </w:style>
  <w:style w:type="paragraph" w:styleId="TableofFigures">
    <w:name w:val="table of figures"/>
    <w:basedOn w:val="Normal"/>
    <w:next w:val="Normal"/>
    <w:rsid w:val="00A97780"/>
    <w:pPr>
      <w:ind w:left="480" w:hanging="480"/>
    </w:pPr>
  </w:style>
  <w:style w:type="paragraph" w:styleId="TOAHeading">
    <w:name w:val="toa heading"/>
    <w:basedOn w:val="Normal"/>
    <w:next w:val="Normal"/>
    <w:rsid w:val="00A97780"/>
    <w:pPr>
      <w:spacing w:after="240"/>
    </w:pPr>
    <w:rPr>
      <w:b/>
      <w:bCs/>
    </w:rPr>
  </w:style>
  <w:style w:type="paragraph" w:styleId="TOC1">
    <w:name w:val="toc 1"/>
    <w:basedOn w:val="Normal"/>
    <w:next w:val="Normal"/>
    <w:rsid w:val="00A97780"/>
    <w:pPr>
      <w:spacing w:before="240" w:after="240"/>
      <w:ind w:left="720" w:hanging="720"/>
    </w:pPr>
  </w:style>
  <w:style w:type="paragraph" w:styleId="TOC2">
    <w:name w:val="toc 2"/>
    <w:basedOn w:val="Normal"/>
    <w:next w:val="Normal"/>
    <w:rsid w:val="00A97780"/>
    <w:pPr>
      <w:tabs>
        <w:tab w:val="left" w:pos="2304"/>
        <w:tab w:val="right" w:leader="dot" w:pos="9360"/>
      </w:tabs>
      <w:ind w:left="1440" w:hanging="720"/>
    </w:pPr>
    <w:rPr>
      <w:noProof/>
    </w:rPr>
  </w:style>
  <w:style w:type="paragraph" w:styleId="TOC3">
    <w:name w:val="toc 3"/>
    <w:basedOn w:val="Normal"/>
    <w:next w:val="Normal"/>
    <w:rsid w:val="00A97780"/>
    <w:pPr>
      <w:spacing w:after="240"/>
      <w:ind w:left="2160" w:hanging="720"/>
    </w:pPr>
  </w:style>
  <w:style w:type="paragraph" w:styleId="TOC4">
    <w:name w:val="toc 4"/>
    <w:basedOn w:val="Normal"/>
    <w:next w:val="Normal"/>
    <w:rsid w:val="00A97780"/>
    <w:pPr>
      <w:spacing w:after="240"/>
      <w:ind w:left="2880" w:hanging="720"/>
    </w:pPr>
  </w:style>
  <w:style w:type="paragraph" w:styleId="TOC5">
    <w:name w:val="toc 5"/>
    <w:basedOn w:val="Normal"/>
    <w:next w:val="Normal"/>
    <w:rsid w:val="00A97780"/>
    <w:pPr>
      <w:spacing w:after="240"/>
      <w:ind w:left="3240" w:hanging="720"/>
    </w:pPr>
  </w:style>
  <w:style w:type="paragraph" w:styleId="TOC6">
    <w:name w:val="toc 6"/>
    <w:basedOn w:val="Normal"/>
    <w:next w:val="Normal"/>
    <w:rsid w:val="00A97780"/>
    <w:pPr>
      <w:spacing w:after="240"/>
      <w:ind w:left="3600" w:hanging="720"/>
    </w:pPr>
  </w:style>
  <w:style w:type="paragraph" w:styleId="TOC7">
    <w:name w:val="toc 7"/>
    <w:basedOn w:val="Normal"/>
    <w:next w:val="Normal"/>
    <w:rsid w:val="00A97780"/>
    <w:pPr>
      <w:spacing w:after="240"/>
      <w:ind w:left="3960" w:hanging="720"/>
    </w:pPr>
  </w:style>
  <w:style w:type="paragraph" w:styleId="TOC8">
    <w:name w:val="toc 8"/>
    <w:basedOn w:val="Normal"/>
    <w:next w:val="Normal"/>
    <w:rsid w:val="00A97780"/>
    <w:pPr>
      <w:spacing w:after="240"/>
      <w:ind w:left="4320" w:hanging="720"/>
    </w:pPr>
  </w:style>
  <w:style w:type="paragraph" w:styleId="TOC9">
    <w:name w:val="toc 9"/>
    <w:basedOn w:val="Normal"/>
    <w:next w:val="Normal"/>
    <w:rsid w:val="00A97780"/>
    <w:pPr>
      <w:spacing w:after="240"/>
      <w:ind w:left="4680" w:hanging="720"/>
    </w:pPr>
  </w:style>
  <w:style w:type="paragraph" w:customStyle="1" w:styleId="Endnotetextmore">
    <w:name w:val="Endnote text more"/>
    <w:basedOn w:val="Normal"/>
    <w:rsid w:val="00A97780"/>
    <w:pPr>
      <w:spacing w:after="240"/>
      <w:ind w:firstLine="1080"/>
    </w:pPr>
  </w:style>
  <w:style w:type="paragraph" w:customStyle="1" w:styleId="Footnotetextmore">
    <w:name w:val="Footnote text more"/>
    <w:basedOn w:val="Normal"/>
    <w:rsid w:val="00A97780"/>
    <w:pPr>
      <w:spacing w:after="240"/>
      <w:ind w:firstLine="1080"/>
    </w:pPr>
  </w:style>
  <w:style w:type="paragraph" w:customStyle="1" w:styleId="Note">
    <w:name w:val="Note"/>
    <w:basedOn w:val="Normal"/>
    <w:rsid w:val="00A97780"/>
    <w:pPr>
      <w:spacing w:after="240"/>
    </w:pPr>
    <w:rPr>
      <w:i/>
    </w:rPr>
  </w:style>
  <w:style w:type="paragraph" w:styleId="ListBullet">
    <w:name w:val="List Bullet"/>
    <w:basedOn w:val="Normal"/>
    <w:rsid w:val="00A97780"/>
    <w:pPr>
      <w:numPr>
        <w:numId w:val="1"/>
      </w:numPr>
    </w:pPr>
  </w:style>
  <w:style w:type="paragraph" w:styleId="List2">
    <w:name w:val="List 2"/>
    <w:basedOn w:val="Normal"/>
    <w:rsid w:val="00A97780"/>
    <w:pPr>
      <w:ind w:left="720" w:hanging="360"/>
    </w:pPr>
  </w:style>
  <w:style w:type="paragraph" w:styleId="List3">
    <w:name w:val="List 3"/>
    <w:basedOn w:val="Normal"/>
    <w:rsid w:val="00A97780"/>
    <w:pPr>
      <w:ind w:left="1080" w:hanging="360"/>
    </w:pPr>
  </w:style>
  <w:style w:type="paragraph" w:styleId="List4">
    <w:name w:val="List 4"/>
    <w:basedOn w:val="Normal"/>
    <w:rsid w:val="00A97780"/>
    <w:pPr>
      <w:ind w:left="1440" w:hanging="360"/>
    </w:pPr>
  </w:style>
  <w:style w:type="paragraph" w:styleId="ListBullet2">
    <w:name w:val="List Bullet 2"/>
    <w:basedOn w:val="Normal"/>
    <w:rsid w:val="00A97780"/>
    <w:pPr>
      <w:numPr>
        <w:numId w:val="2"/>
      </w:numPr>
    </w:pPr>
  </w:style>
  <w:style w:type="paragraph" w:styleId="ListBullet3">
    <w:name w:val="List Bullet 3"/>
    <w:basedOn w:val="Normal"/>
    <w:rsid w:val="00A97780"/>
    <w:pPr>
      <w:numPr>
        <w:numId w:val="3"/>
      </w:numPr>
    </w:pPr>
  </w:style>
  <w:style w:type="paragraph" w:styleId="ListBullet4">
    <w:name w:val="List Bullet 4"/>
    <w:basedOn w:val="Normal"/>
    <w:rsid w:val="00A97780"/>
    <w:pPr>
      <w:numPr>
        <w:numId w:val="4"/>
      </w:numPr>
    </w:pPr>
  </w:style>
  <w:style w:type="paragraph" w:styleId="ListBullet5">
    <w:name w:val="List Bullet 5"/>
    <w:basedOn w:val="Normal"/>
    <w:rsid w:val="00A97780"/>
    <w:pPr>
      <w:numPr>
        <w:numId w:val="5"/>
      </w:numPr>
    </w:pPr>
  </w:style>
  <w:style w:type="paragraph" w:styleId="ListContinue">
    <w:name w:val="List Continue"/>
    <w:basedOn w:val="Normal"/>
    <w:rsid w:val="00A97780"/>
    <w:pPr>
      <w:ind w:left="360"/>
    </w:pPr>
  </w:style>
  <w:style w:type="paragraph" w:styleId="ListContinue2">
    <w:name w:val="List Continue 2"/>
    <w:basedOn w:val="Normal"/>
    <w:rsid w:val="00A97780"/>
    <w:pPr>
      <w:ind w:left="720"/>
    </w:pPr>
  </w:style>
  <w:style w:type="paragraph" w:styleId="ListContinue3">
    <w:name w:val="List Continue 3"/>
    <w:basedOn w:val="Normal"/>
    <w:rsid w:val="00A97780"/>
    <w:pPr>
      <w:ind w:left="1080"/>
    </w:pPr>
  </w:style>
  <w:style w:type="paragraph" w:styleId="ListContinue4">
    <w:name w:val="List Continue 4"/>
    <w:basedOn w:val="Normal"/>
    <w:rsid w:val="00A97780"/>
    <w:pPr>
      <w:ind w:left="1440"/>
    </w:pPr>
  </w:style>
  <w:style w:type="paragraph" w:styleId="ListContinue5">
    <w:name w:val="List Continue 5"/>
    <w:basedOn w:val="Normal"/>
    <w:rsid w:val="00A97780"/>
    <w:pPr>
      <w:ind w:left="1800"/>
    </w:pPr>
  </w:style>
  <w:style w:type="paragraph" w:styleId="ListNumber">
    <w:name w:val="List Number"/>
    <w:basedOn w:val="Normal"/>
    <w:rsid w:val="00A97780"/>
    <w:pPr>
      <w:numPr>
        <w:numId w:val="6"/>
      </w:numPr>
    </w:pPr>
  </w:style>
  <w:style w:type="paragraph" w:styleId="ListNumber2">
    <w:name w:val="List Number 2"/>
    <w:basedOn w:val="Normal"/>
    <w:rsid w:val="00A97780"/>
    <w:pPr>
      <w:numPr>
        <w:numId w:val="7"/>
      </w:numPr>
    </w:pPr>
  </w:style>
  <w:style w:type="paragraph" w:styleId="ListNumber4">
    <w:name w:val="List Number 4"/>
    <w:basedOn w:val="Normal"/>
    <w:rsid w:val="00A97780"/>
    <w:pPr>
      <w:numPr>
        <w:numId w:val="8"/>
      </w:numPr>
    </w:pPr>
  </w:style>
  <w:style w:type="paragraph" w:styleId="ListNumber5">
    <w:name w:val="List Number 5"/>
    <w:basedOn w:val="Normal"/>
    <w:rsid w:val="00A97780"/>
    <w:pPr>
      <w:numPr>
        <w:numId w:val="9"/>
      </w:numPr>
    </w:pPr>
  </w:style>
  <w:style w:type="numbering" w:styleId="ArticleSection">
    <w:name w:val="Outline List 3"/>
    <w:basedOn w:val="NoList"/>
    <w:rsid w:val="00A97780"/>
    <w:pPr>
      <w:numPr>
        <w:numId w:val="14"/>
      </w:numPr>
    </w:pPr>
  </w:style>
  <w:style w:type="paragraph" w:styleId="List">
    <w:name w:val="List"/>
    <w:basedOn w:val="Normal"/>
    <w:rsid w:val="00A97780"/>
    <w:pPr>
      <w:ind w:left="360" w:hanging="360"/>
    </w:pPr>
  </w:style>
  <w:style w:type="paragraph" w:styleId="BodyTextIndent3">
    <w:name w:val="Body Text Indent 3"/>
    <w:aliases w:val="i3"/>
    <w:basedOn w:val="Normal"/>
    <w:rsid w:val="00A97780"/>
    <w:pPr>
      <w:spacing w:after="240"/>
      <w:ind w:left="2160" w:firstLine="720"/>
    </w:pPr>
    <w:rPr>
      <w:szCs w:val="16"/>
    </w:rPr>
  </w:style>
  <w:style w:type="paragraph" w:customStyle="1" w:styleId="DSBodyIndent3">
    <w:name w:val="DS Body Indent 3"/>
    <w:basedOn w:val="Normal"/>
    <w:rsid w:val="00A97780"/>
    <w:pPr>
      <w:spacing w:line="480" w:lineRule="auto"/>
      <w:ind w:left="2160" w:firstLine="720"/>
    </w:pPr>
  </w:style>
  <w:style w:type="character" w:styleId="Emphasis">
    <w:name w:val="Emphasis"/>
    <w:qFormat/>
    <w:rsid w:val="00A97780"/>
    <w:rPr>
      <w:iCs/>
      <w:u w:val="single"/>
    </w:rPr>
  </w:style>
  <w:style w:type="character" w:styleId="Hyperlink">
    <w:name w:val="Hyperlink"/>
    <w:rsid w:val="00A97780"/>
    <w:rPr>
      <w:color w:val="0000FF"/>
      <w:u w:val="single"/>
    </w:rPr>
  </w:style>
  <w:style w:type="character" w:styleId="FollowedHyperlink">
    <w:name w:val="FollowedHyperlink"/>
    <w:rsid w:val="00A97780"/>
    <w:rPr>
      <w:color w:val="800080"/>
      <w:u w:val="single"/>
    </w:rPr>
  </w:style>
  <w:style w:type="character" w:customStyle="1" w:styleId="DocID0">
    <w:name w:val="DocID"/>
    <w:rsid w:val="00A97780"/>
    <w:rPr>
      <w:rFonts w:ascii="Times New Roman" w:hAnsi="Times New Roman" w:cs="Times New Roman"/>
      <w:b w:val="0"/>
      <w:i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Harrington</dc:creator>
  <cp:lastModifiedBy>Bruce Harrington</cp:lastModifiedBy>
  <cp:revision>15</cp:revision>
  <cp:lastPrinted>2018-06-25T16:47:00Z</cp:lastPrinted>
  <dcterms:created xsi:type="dcterms:W3CDTF">2016-06-20T19:55:00Z</dcterms:created>
  <dcterms:modified xsi:type="dcterms:W3CDTF">2018-06-25T16:47:00Z</dcterms:modified>
</cp:coreProperties>
</file>