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85D2" w14:textId="77777777" w:rsidR="00134FD7" w:rsidRDefault="00134FD7" w:rsidP="00235067">
      <w:pPr>
        <w:jc w:val="center"/>
        <w:rPr>
          <w:b/>
          <w:bCs/>
          <w:sz w:val="32"/>
          <w:szCs w:val="32"/>
        </w:rPr>
      </w:pPr>
    </w:p>
    <w:p w14:paraId="633E7DD9" w14:textId="39022E86" w:rsidR="001020C5" w:rsidRPr="00B06CF1" w:rsidRDefault="00B06CF1" w:rsidP="00235067">
      <w:pPr>
        <w:jc w:val="center"/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1020C5" w:rsidRPr="002418A4">
        <w:rPr>
          <w:b/>
          <w:bCs/>
          <w:sz w:val="32"/>
          <w:szCs w:val="32"/>
        </w:rPr>
        <w:t>Realms</w:t>
      </w:r>
      <w:r w:rsidR="001020C5" w:rsidRPr="002418A4">
        <w:rPr>
          <w:sz w:val="32"/>
          <w:szCs w:val="32"/>
        </w:rPr>
        <w:t xml:space="preserve"> or </w:t>
      </w:r>
      <w:r w:rsidR="001020C5" w:rsidRPr="002418A4">
        <w:rPr>
          <w:b/>
          <w:bCs/>
          <w:sz w:val="32"/>
          <w:szCs w:val="32"/>
        </w:rPr>
        <w:t xml:space="preserve">Spheres </w:t>
      </w:r>
      <w:r w:rsidR="001020C5" w:rsidRPr="002418A4">
        <w:rPr>
          <w:sz w:val="32"/>
          <w:szCs w:val="32"/>
        </w:rPr>
        <w:t>of</w:t>
      </w:r>
      <w:r w:rsidR="001020C5" w:rsidRPr="002418A4">
        <w:rPr>
          <w:b/>
          <w:bCs/>
          <w:sz w:val="32"/>
          <w:szCs w:val="32"/>
        </w:rPr>
        <w:t xml:space="preserve"> Reality</w:t>
      </w:r>
      <w:r>
        <w:rPr>
          <w:b/>
          <w:bCs/>
          <w:sz w:val="32"/>
          <w:szCs w:val="32"/>
        </w:rPr>
        <w:t xml:space="preserve">                            </w:t>
      </w:r>
      <w:r w:rsidRPr="00B06CF1">
        <w:t>Dec. 4, 2022</w:t>
      </w:r>
    </w:p>
    <w:p w14:paraId="28D1EFA1" w14:textId="560A6CEE" w:rsidR="001020C5" w:rsidRPr="0003229C" w:rsidRDefault="001020C5" w:rsidP="00235067">
      <w:pPr>
        <w:jc w:val="center"/>
        <w:rPr>
          <w:b/>
          <w:bCs/>
          <w:sz w:val="28"/>
          <w:szCs w:val="28"/>
        </w:rPr>
      </w:pPr>
    </w:p>
    <w:p w14:paraId="5E7BE06F" w14:textId="0DADA789" w:rsidR="001B6B30" w:rsidRDefault="00EB50BB" w:rsidP="00235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</w:t>
      </w:r>
      <w:r w:rsidR="00B611F4">
        <w:rPr>
          <w:b/>
          <w:bCs/>
          <w:sz w:val="28"/>
          <w:szCs w:val="28"/>
        </w:rPr>
        <w:t>D</w:t>
      </w:r>
    </w:p>
    <w:p w14:paraId="5A00DDB4" w14:textId="77777777" w:rsidR="00B611F4" w:rsidRPr="00B611F4" w:rsidRDefault="00B611F4" w:rsidP="00235067">
      <w:pPr>
        <w:jc w:val="center"/>
        <w:rPr>
          <w:b/>
          <w:bCs/>
        </w:rPr>
      </w:pPr>
    </w:p>
    <w:p w14:paraId="594F8E3F" w14:textId="72312D8B" w:rsidR="00787F09" w:rsidRDefault="00787F09" w:rsidP="00235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Creation</w:t>
      </w:r>
    </w:p>
    <w:p w14:paraId="0DD4F965" w14:textId="77777777" w:rsidR="00787F09" w:rsidRDefault="00787F09" w:rsidP="00235067">
      <w:pPr>
        <w:jc w:val="center"/>
        <w:rPr>
          <w:b/>
          <w:bCs/>
          <w:sz w:val="28"/>
          <w:szCs w:val="28"/>
        </w:rPr>
      </w:pPr>
    </w:p>
    <w:p w14:paraId="19BDDB39" w14:textId="09C1658F" w:rsidR="000B6AA2" w:rsidRDefault="00C516F2" w:rsidP="00235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0B6AA2">
        <w:rPr>
          <w:b/>
          <w:bCs/>
          <w:sz w:val="28"/>
          <w:szCs w:val="28"/>
        </w:rPr>
        <w:t>osmos</w:t>
      </w:r>
      <w:r w:rsidR="001B6B30">
        <w:rPr>
          <w:b/>
          <w:bCs/>
          <w:sz w:val="28"/>
          <w:szCs w:val="28"/>
        </w:rPr>
        <w:t xml:space="preserve">  </w:t>
      </w:r>
      <w:r w:rsidR="001B6B30">
        <w:rPr>
          <w:sz w:val="28"/>
          <w:szCs w:val="28"/>
        </w:rPr>
        <w:t xml:space="preserve">- </w:t>
      </w:r>
      <w:r w:rsidR="001B6B30">
        <w:rPr>
          <w:b/>
          <w:bCs/>
          <w:sz w:val="28"/>
          <w:szCs w:val="28"/>
        </w:rPr>
        <w:t xml:space="preserve"> Universe</w:t>
      </w:r>
    </w:p>
    <w:p w14:paraId="1BB4224E" w14:textId="77777777" w:rsidR="001B6B30" w:rsidRDefault="001B6B30" w:rsidP="00235067">
      <w:pPr>
        <w:jc w:val="center"/>
        <w:rPr>
          <w:b/>
          <w:bCs/>
          <w:sz w:val="28"/>
          <w:szCs w:val="28"/>
        </w:rPr>
      </w:pPr>
    </w:p>
    <w:p w14:paraId="21FE4EDC" w14:textId="0706A236" w:rsidR="005913FF" w:rsidRPr="00CE5A99" w:rsidRDefault="00C516F2" w:rsidP="005913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913FF">
        <w:rPr>
          <w:b/>
          <w:bCs/>
          <w:sz w:val="28"/>
          <w:szCs w:val="28"/>
        </w:rPr>
        <w:t xml:space="preserve">                               </w:t>
      </w:r>
      <w:r w:rsidR="005913FF" w:rsidRPr="00CE5A99">
        <w:rPr>
          <w:b/>
          <w:bCs/>
          <w:sz w:val="28"/>
          <w:szCs w:val="28"/>
        </w:rPr>
        <w:t xml:space="preserve">Material </w:t>
      </w:r>
      <w:r w:rsidR="001C57C1">
        <w:rPr>
          <w:b/>
          <w:bCs/>
          <w:sz w:val="28"/>
          <w:szCs w:val="28"/>
        </w:rPr>
        <w:t xml:space="preserve">   /</w:t>
      </w:r>
      <w:r w:rsidR="005913FF" w:rsidRPr="00CE5A99">
        <w:rPr>
          <w:b/>
          <w:bCs/>
          <w:sz w:val="28"/>
          <w:szCs w:val="28"/>
        </w:rPr>
        <w:t xml:space="preserve"> </w:t>
      </w:r>
      <w:r w:rsidR="001C57C1">
        <w:rPr>
          <w:b/>
          <w:bCs/>
          <w:sz w:val="28"/>
          <w:szCs w:val="28"/>
        </w:rPr>
        <w:t xml:space="preserve">   </w:t>
      </w:r>
      <w:r w:rsidR="001C57C1" w:rsidRPr="00CE5A99">
        <w:rPr>
          <w:b/>
          <w:bCs/>
          <w:sz w:val="28"/>
          <w:szCs w:val="28"/>
        </w:rPr>
        <w:t>Spiritual</w:t>
      </w:r>
    </w:p>
    <w:p w14:paraId="53DB2093" w14:textId="663AD173" w:rsidR="001C57C1" w:rsidRDefault="00C516F2" w:rsidP="001C5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913FF">
        <w:rPr>
          <w:b/>
          <w:bCs/>
          <w:sz w:val="28"/>
          <w:szCs w:val="28"/>
        </w:rPr>
        <w:t xml:space="preserve">           </w:t>
      </w:r>
      <w:r w:rsidR="001C57C1">
        <w:rPr>
          <w:b/>
          <w:bCs/>
          <w:sz w:val="28"/>
          <w:szCs w:val="28"/>
        </w:rPr>
        <w:t xml:space="preserve">  Physical matter &amp; energy    /    Meta-physical concepts  </w:t>
      </w:r>
    </w:p>
    <w:p w14:paraId="5285C22A" w14:textId="0FDB68D6" w:rsidR="001C57C1" w:rsidRDefault="001C57C1" w:rsidP="001C57C1">
      <w:pPr>
        <w:pStyle w:val="ListParagraph"/>
        <w:ind w:left="11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Natural processes    /    </w:t>
      </w:r>
      <w:r w:rsidRPr="00EB50BB">
        <w:rPr>
          <w:b/>
          <w:bCs/>
          <w:sz w:val="28"/>
          <w:szCs w:val="28"/>
        </w:rPr>
        <w:t>Supernatural</w:t>
      </w:r>
      <w:r>
        <w:rPr>
          <w:b/>
          <w:bCs/>
          <w:sz w:val="28"/>
          <w:szCs w:val="28"/>
        </w:rPr>
        <w:t xml:space="preserve"> events  </w:t>
      </w:r>
      <w:r>
        <w:rPr>
          <w:sz w:val="28"/>
          <w:szCs w:val="28"/>
        </w:rPr>
        <w:t xml:space="preserve">-  </w:t>
      </w:r>
      <w:r>
        <w:rPr>
          <w:b/>
          <w:bCs/>
          <w:sz w:val="28"/>
          <w:szCs w:val="28"/>
        </w:rPr>
        <w:t xml:space="preserve">Miracles  </w:t>
      </w:r>
    </w:p>
    <w:p w14:paraId="24CBB2BF" w14:textId="4CFFF8E0" w:rsidR="001C57C1" w:rsidRPr="005E68CE" w:rsidRDefault="001C57C1" w:rsidP="001C57C1">
      <w:pPr>
        <w:pStyle w:val="ListParagraph"/>
        <w:ind w:left="11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“Nature”    /    “Laws of Nature” </w:t>
      </w:r>
    </w:p>
    <w:p w14:paraId="1189078B" w14:textId="700C7155" w:rsidR="00762EC2" w:rsidRDefault="001C57C1" w:rsidP="001C5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43833"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</w:p>
    <w:p w14:paraId="31F5B19D" w14:textId="1C514409" w:rsidR="00C845F9" w:rsidRDefault="00C845F9" w:rsidP="00C845F9">
      <w:pPr>
        <w:pStyle w:val="ListParagraph"/>
        <w:ind w:left="11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Man</w:t>
      </w:r>
    </w:p>
    <w:p w14:paraId="09F2A06B" w14:textId="32BDCA4C" w:rsidR="001C57C1" w:rsidRPr="00CB0516" w:rsidRDefault="001C57C1" w:rsidP="001C57C1">
      <w:pPr>
        <w:pStyle w:val="ListParagraph"/>
        <w:ind w:left="11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Body   /   </w:t>
      </w:r>
      <w:r>
        <w:rPr>
          <w:sz w:val="28"/>
          <w:szCs w:val="28"/>
        </w:rPr>
        <w:t xml:space="preserve">Mind - </w:t>
      </w:r>
      <w:r>
        <w:rPr>
          <w:b/>
          <w:bCs/>
          <w:sz w:val="28"/>
          <w:szCs w:val="28"/>
        </w:rPr>
        <w:t xml:space="preserve">Soul - Spirit  </w:t>
      </w:r>
    </w:p>
    <w:p w14:paraId="556C9C99" w14:textId="3C00ECD5" w:rsidR="001C57C1" w:rsidRPr="00CB0516" w:rsidRDefault="001C57C1" w:rsidP="001C57C1">
      <w:pPr>
        <w:pStyle w:val="ListParagraph"/>
        <w:ind w:left="1170"/>
        <w:rPr>
          <w:b/>
          <w:bCs/>
          <w:sz w:val="28"/>
          <w:szCs w:val="28"/>
        </w:rPr>
      </w:pPr>
    </w:p>
    <w:p w14:paraId="28BCDC4F" w14:textId="1D7D8C43" w:rsidR="001020C5" w:rsidRPr="007251A4" w:rsidRDefault="00CB0516" w:rsidP="007251A4">
      <w:pPr>
        <w:pStyle w:val="ListParagraph"/>
        <w:ind w:left="11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5140CE">
        <w:rPr>
          <w:b/>
          <w:bCs/>
          <w:sz w:val="28"/>
          <w:szCs w:val="28"/>
        </w:rPr>
        <w:tab/>
      </w:r>
      <w:r w:rsidR="005140CE">
        <w:rPr>
          <w:b/>
          <w:bCs/>
          <w:sz w:val="28"/>
          <w:szCs w:val="28"/>
        </w:rPr>
        <w:tab/>
      </w:r>
      <w:r w:rsidR="005140CE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5140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F6C5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F6C50">
        <w:rPr>
          <w:sz w:val="28"/>
          <w:szCs w:val="28"/>
        </w:rPr>
        <w:t xml:space="preserve">    </w:t>
      </w:r>
    </w:p>
    <w:p w14:paraId="060BB3CE" w14:textId="6E4B5F3F" w:rsidR="00D33EC1" w:rsidRDefault="00762EC2" w:rsidP="00235067">
      <w:pPr>
        <w:jc w:val="center"/>
      </w:pPr>
      <w:r>
        <w:t>*</w:t>
      </w:r>
      <w:r>
        <w:tab/>
        <w:t>*</w:t>
      </w:r>
      <w:r>
        <w:tab/>
        <w:t>*</w:t>
      </w:r>
      <w:r>
        <w:tab/>
        <w:t>*</w:t>
      </w:r>
    </w:p>
    <w:p w14:paraId="4D15620A" w14:textId="77777777" w:rsidR="00CC5449" w:rsidRDefault="00CC5449" w:rsidP="00235067">
      <w:pPr>
        <w:jc w:val="center"/>
      </w:pPr>
    </w:p>
    <w:p w14:paraId="2ACE35FC" w14:textId="77777777" w:rsidR="00CE5A99" w:rsidRPr="00CE5A99" w:rsidRDefault="00235067" w:rsidP="00CE5A99">
      <w:pPr>
        <w:jc w:val="center"/>
        <w:rPr>
          <w:b/>
          <w:bCs/>
          <w:sz w:val="28"/>
          <w:szCs w:val="28"/>
        </w:rPr>
      </w:pPr>
      <w:r>
        <w:t xml:space="preserve"> </w:t>
      </w:r>
      <w:r w:rsidRPr="00CE5A99">
        <w:rPr>
          <w:b/>
          <w:bCs/>
          <w:sz w:val="28"/>
          <w:szCs w:val="28"/>
        </w:rPr>
        <w:t>GOD’s Revelation</w:t>
      </w:r>
      <w:r w:rsidR="00CE5A99" w:rsidRPr="00CE5A99">
        <w:rPr>
          <w:b/>
          <w:bCs/>
          <w:sz w:val="28"/>
          <w:szCs w:val="28"/>
        </w:rPr>
        <w:t xml:space="preserve"> </w:t>
      </w:r>
    </w:p>
    <w:p w14:paraId="603D8285" w14:textId="77777777" w:rsidR="00CE5A99" w:rsidRDefault="00CE5A99" w:rsidP="00CE5A99">
      <w:pPr>
        <w:jc w:val="center"/>
        <w:rPr>
          <w:b/>
          <w:bCs/>
        </w:rPr>
      </w:pPr>
    </w:p>
    <w:p w14:paraId="2AE22840" w14:textId="62631CA3" w:rsidR="00AB7C8B" w:rsidRDefault="00CE5A99" w:rsidP="00832C1A">
      <w:r>
        <w:rPr>
          <w:b/>
          <w:bCs/>
        </w:rPr>
        <w:t xml:space="preserve">        </w:t>
      </w:r>
      <w:r w:rsidR="00235067">
        <w:t xml:space="preserve">How Does God </w:t>
      </w:r>
      <w:r w:rsidR="00235067" w:rsidRPr="00EE7602">
        <w:rPr>
          <w:b/>
          <w:bCs/>
        </w:rPr>
        <w:t>Reveal</w:t>
      </w:r>
      <w:r w:rsidR="00235067">
        <w:t xml:space="preserve"> Himself </w:t>
      </w:r>
      <w:r w:rsidR="00832C1A">
        <w:t>T</w:t>
      </w:r>
      <w:r w:rsidR="00235067">
        <w:t xml:space="preserve">o </w:t>
      </w:r>
      <w:r w:rsidR="00832C1A">
        <w:t>U</w:t>
      </w:r>
      <w:r w:rsidR="002D0B7F">
        <w:t>s?</w:t>
      </w:r>
      <w:r w:rsidR="00A676E3">
        <w:t xml:space="preserve">          </w:t>
      </w:r>
    </w:p>
    <w:p w14:paraId="3263D149" w14:textId="77777777" w:rsidR="00542CE9" w:rsidRDefault="00542CE9" w:rsidP="00C57B48">
      <w:pPr>
        <w:ind w:left="720" w:right="360"/>
        <w:jc w:val="both"/>
      </w:pPr>
    </w:p>
    <w:p w14:paraId="7F21F7B0" w14:textId="6917A69C" w:rsidR="00141BA9" w:rsidRPr="00D60DF5" w:rsidRDefault="00542CE9" w:rsidP="00C57B48">
      <w:pPr>
        <w:ind w:left="720" w:right="360"/>
        <w:jc w:val="both"/>
      </w:pPr>
      <w:r w:rsidRPr="00FB589D">
        <w:rPr>
          <w:b/>
          <w:bCs/>
        </w:rPr>
        <w:t>I.</w:t>
      </w:r>
      <w:r>
        <w:t xml:space="preserve">  </w:t>
      </w:r>
      <w:r w:rsidR="00CB0516" w:rsidRPr="00CB0516">
        <w:rPr>
          <w:b/>
          <w:bCs/>
        </w:rPr>
        <w:t>General Revelation</w:t>
      </w:r>
      <w:r w:rsidR="00CB0516">
        <w:t xml:space="preserve">    –   </w:t>
      </w:r>
      <w:r w:rsidR="002D0B7F">
        <w:t xml:space="preserve">Through </w:t>
      </w:r>
      <w:r w:rsidR="006D4625">
        <w:t xml:space="preserve">God’s  </w:t>
      </w:r>
      <w:r w:rsidR="002D0B7F" w:rsidRPr="002D0B7F">
        <w:rPr>
          <w:b/>
          <w:bCs/>
        </w:rPr>
        <w:t xml:space="preserve">Creation </w:t>
      </w:r>
      <w:r w:rsidR="002D0B7F" w:rsidRPr="006C1318">
        <w:t>/</w:t>
      </w:r>
      <w:r w:rsidR="002D0B7F" w:rsidRPr="002D0B7F">
        <w:rPr>
          <w:b/>
          <w:bCs/>
        </w:rPr>
        <w:t xml:space="preserve"> </w:t>
      </w:r>
      <w:r w:rsidR="00A676E3" w:rsidRPr="00A676E3">
        <w:t>“</w:t>
      </w:r>
      <w:r w:rsidR="002D0B7F" w:rsidRPr="002D0B7F">
        <w:rPr>
          <w:b/>
          <w:bCs/>
        </w:rPr>
        <w:t>Nature</w:t>
      </w:r>
      <w:r w:rsidR="00A676E3" w:rsidRPr="00A676E3">
        <w:t>”</w:t>
      </w:r>
      <w:r w:rsidR="00D60DF5">
        <w:t xml:space="preserve"> –  </w:t>
      </w:r>
      <w:r w:rsidR="00D60DF5" w:rsidRPr="00D60DF5">
        <w:rPr>
          <w:b/>
          <w:bCs/>
          <w:i/>
          <w:iCs/>
        </w:rPr>
        <w:t>All people</w:t>
      </w:r>
      <w:r w:rsidR="00D60DF5">
        <w:t xml:space="preserve"> have access to General </w:t>
      </w:r>
      <w:r w:rsidR="00D60DF5">
        <w:tab/>
        <w:t>revelation.</w:t>
      </w:r>
    </w:p>
    <w:p w14:paraId="44CF0BBA" w14:textId="77777777" w:rsidR="006D4625" w:rsidRDefault="006D4625" w:rsidP="006D4625">
      <w:pPr>
        <w:ind w:left="1440" w:right="360"/>
        <w:jc w:val="both"/>
      </w:pPr>
    </w:p>
    <w:p w14:paraId="032A61D2" w14:textId="7356B8F9" w:rsidR="006D4625" w:rsidRDefault="00AA49E7" w:rsidP="00AA49E7">
      <w:pPr>
        <w:ind w:left="1080" w:right="360"/>
        <w:jc w:val="both"/>
      </w:pPr>
      <w:r>
        <w:rPr>
          <w:b/>
          <w:bCs/>
        </w:rPr>
        <w:t xml:space="preserve">A.   </w:t>
      </w:r>
      <w:r w:rsidR="000C7DFA">
        <w:rPr>
          <w:b/>
          <w:bCs/>
        </w:rPr>
        <w:t>The Cosmos</w:t>
      </w:r>
      <w:r w:rsidR="006D4625">
        <w:t xml:space="preserve">  –  the </w:t>
      </w:r>
      <w:r w:rsidR="006D4625" w:rsidRPr="00AA49E7">
        <w:rPr>
          <w:b/>
          <w:bCs/>
        </w:rPr>
        <w:t xml:space="preserve">Physical </w:t>
      </w:r>
      <w:r w:rsidR="006D4625" w:rsidRPr="00D72356">
        <w:t xml:space="preserve">(Material) </w:t>
      </w:r>
      <w:r w:rsidR="006D4625">
        <w:t xml:space="preserve">Sphere / Realm of Reality  –  </w:t>
      </w:r>
    </w:p>
    <w:p w14:paraId="0DEA34F7" w14:textId="0A0B73C4" w:rsidR="002D0B7F" w:rsidRDefault="000C7DFA" w:rsidP="006D4625">
      <w:pPr>
        <w:pStyle w:val="ListParagraph"/>
        <w:ind w:left="1440" w:right="360"/>
        <w:jc w:val="both"/>
      </w:pPr>
      <w:r>
        <w:rPr>
          <w:b/>
          <w:bCs/>
        </w:rPr>
        <w:tab/>
      </w:r>
      <w:r w:rsidR="006D4625" w:rsidRPr="006D4625">
        <w:rPr>
          <w:b/>
          <w:bCs/>
        </w:rPr>
        <w:t>Ps. 19:1 – 6</w:t>
      </w:r>
      <w:r w:rsidR="00A676E3" w:rsidRPr="00A676E3">
        <w:t>,</w:t>
      </w:r>
      <w:r w:rsidR="006D4625">
        <w:t xml:space="preserve"> </w:t>
      </w:r>
      <w:r w:rsidR="00A676E3">
        <w:rPr>
          <w:i/>
          <w:iCs/>
        </w:rPr>
        <w:t>“</w:t>
      </w:r>
      <w:r w:rsidR="006D4625" w:rsidRPr="006D4625">
        <w:rPr>
          <w:i/>
          <w:iCs/>
        </w:rPr>
        <w:t xml:space="preserve">The </w:t>
      </w:r>
      <w:r w:rsidR="006D4625" w:rsidRPr="006D4625">
        <w:rPr>
          <w:i/>
          <w:iCs/>
          <w:u w:val="single"/>
        </w:rPr>
        <w:t>heavens declare</w:t>
      </w:r>
      <w:r w:rsidR="00D40742" w:rsidRPr="00D40742">
        <w:rPr>
          <w:i/>
          <w:iCs/>
        </w:rPr>
        <w:t xml:space="preserve"> </w:t>
      </w:r>
      <w:r w:rsidR="006D4625" w:rsidRPr="006D4625">
        <w:rPr>
          <w:i/>
          <w:iCs/>
        </w:rPr>
        <w:t xml:space="preserve">…and the </w:t>
      </w:r>
      <w:r w:rsidR="006D4625" w:rsidRPr="006D4625">
        <w:rPr>
          <w:i/>
          <w:iCs/>
          <w:u w:val="single"/>
        </w:rPr>
        <w:t>firmament shows</w:t>
      </w:r>
      <w:r w:rsidR="006D4625" w:rsidRPr="006D4625">
        <w:rPr>
          <w:i/>
          <w:iCs/>
        </w:rPr>
        <w:t xml:space="preserve"> His handywork…”</w:t>
      </w:r>
      <w:r w:rsidR="006D4625">
        <w:t xml:space="preserve">;  </w:t>
      </w:r>
      <w:r w:rsidR="00D60DF5">
        <w:t xml:space="preserve"> </w:t>
      </w:r>
      <w:r w:rsidR="006D4625" w:rsidRPr="006D4625">
        <w:rPr>
          <w:b/>
          <w:bCs/>
        </w:rPr>
        <w:t>104:1 – 35</w:t>
      </w:r>
      <w:r w:rsidR="00A676E3">
        <w:t>,</w:t>
      </w:r>
      <w:r w:rsidR="006D4625">
        <w:t xml:space="preserve"> </w:t>
      </w:r>
      <w:r w:rsidR="00D60DF5">
        <w:t xml:space="preserve">is </w:t>
      </w:r>
      <w:r w:rsidR="007B45F4">
        <w:t>a</w:t>
      </w:r>
      <w:r w:rsidR="006D4625">
        <w:t xml:space="preserve"> poetic version of </w:t>
      </w:r>
      <w:r w:rsidR="006D4625" w:rsidRPr="006D4625">
        <w:rPr>
          <w:b/>
          <w:bCs/>
        </w:rPr>
        <w:t>Gen 1</w:t>
      </w:r>
      <w:r w:rsidR="006D4625">
        <w:t>;</w:t>
      </w:r>
      <w:r>
        <w:t xml:space="preserve"> </w:t>
      </w:r>
      <w:r w:rsidR="006D4625">
        <w:t xml:space="preserve"> </w:t>
      </w:r>
      <w:r w:rsidR="006D4625" w:rsidRPr="006D4625">
        <w:rPr>
          <w:b/>
          <w:bCs/>
        </w:rPr>
        <w:t xml:space="preserve">Job 38 </w:t>
      </w:r>
      <w:r w:rsidR="00141BA9">
        <w:rPr>
          <w:b/>
          <w:bCs/>
        </w:rPr>
        <w:t>–</w:t>
      </w:r>
      <w:r w:rsidR="006D4625" w:rsidRPr="006D4625">
        <w:rPr>
          <w:b/>
          <w:bCs/>
        </w:rPr>
        <w:t xml:space="preserve"> 41</w:t>
      </w:r>
      <w:r w:rsidR="00141BA9" w:rsidRPr="00141BA9">
        <w:t>,</w:t>
      </w:r>
      <w:r w:rsidR="00141BA9">
        <w:t xml:space="preserve"> likewise glorifies God through the </w:t>
      </w:r>
      <w:r w:rsidR="00141BA9" w:rsidRPr="000C7DFA">
        <w:rPr>
          <w:i/>
          <w:iCs/>
        </w:rPr>
        <w:t>wonders</w:t>
      </w:r>
      <w:r w:rsidR="00141BA9">
        <w:t xml:space="preserve"> of </w:t>
      </w:r>
      <w:r>
        <w:t xml:space="preserve">His </w:t>
      </w:r>
      <w:r w:rsidR="00141BA9">
        <w:t>Creati</w:t>
      </w:r>
      <w:r>
        <w:t>ve acts</w:t>
      </w:r>
      <w:r w:rsidR="00D40742">
        <w:t xml:space="preserve"> in poetic genre</w:t>
      </w:r>
      <w:r w:rsidR="006D4625">
        <w:t xml:space="preserve">; </w:t>
      </w:r>
      <w:r>
        <w:t xml:space="preserve"> </w:t>
      </w:r>
      <w:r w:rsidR="006D4625">
        <w:t xml:space="preserve"> </w:t>
      </w:r>
      <w:r w:rsidR="006D4625" w:rsidRPr="006D4625">
        <w:rPr>
          <w:b/>
          <w:bCs/>
        </w:rPr>
        <w:t xml:space="preserve">Rom. 1:18 </w:t>
      </w:r>
      <w:r w:rsidR="006D4625" w:rsidRPr="00A676E3">
        <w:t>–</w:t>
      </w:r>
      <w:r w:rsidR="006D4625" w:rsidRPr="006D4625">
        <w:rPr>
          <w:b/>
          <w:bCs/>
        </w:rPr>
        <w:t xml:space="preserve"> 2</w:t>
      </w:r>
      <w:r w:rsidR="00A676E3">
        <w:rPr>
          <w:b/>
          <w:bCs/>
        </w:rPr>
        <w:t>2</w:t>
      </w:r>
      <w:r w:rsidR="00A676E3" w:rsidRPr="00A676E3">
        <w:t>,</w:t>
      </w:r>
      <w:r w:rsidR="006D4625" w:rsidRPr="00A676E3">
        <w:t xml:space="preserve"> </w:t>
      </w:r>
      <w:r w:rsidR="006D4625" w:rsidRPr="006D4625">
        <w:rPr>
          <w:i/>
          <w:iCs/>
        </w:rPr>
        <w:t xml:space="preserve">“…his eternal power and divine nature, have been </w:t>
      </w:r>
      <w:r w:rsidR="006D4625" w:rsidRPr="006D4625">
        <w:rPr>
          <w:i/>
          <w:iCs/>
          <w:u w:val="single"/>
        </w:rPr>
        <w:t>clearly perceived</w:t>
      </w:r>
      <w:r w:rsidR="006D4625" w:rsidRPr="006D4625">
        <w:rPr>
          <w:i/>
          <w:iCs/>
        </w:rPr>
        <w:t xml:space="preserve">, ever </w:t>
      </w:r>
      <w:r w:rsidR="006D4625" w:rsidRPr="00050CF6">
        <w:rPr>
          <w:i/>
          <w:iCs/>
          <w:u w:val="single"/>
        </w:rPr>
        <w:t>since the creation of the world</w:t>
      </w:r>
      <w:r w:rsidR="006D4625" w:rsidRPr="006D4625">
        <w:rPr>
          <w:i/>
          <w:iCs/>
        </w:rPr>
        <w:t xml:space="preserve">, </w:t>
      </w:r>
      <w:r w:rsidR="006D4625" w:rsidRPr="006D4625">
        <w:rPr>
          <w:i/>
          <w:iCs/>
          <w:u w:val="single"/>
        </w:rPr>
        <w:t>in the things that have been made</w:t>
      </w:r>
      <w:r w:rsidR="006D4625" w:rsidRPr="006D4625">
        <w:rPr>
          <w:i/>
          <w:iCs/>
        </w:rPr>
        <w:t>.</w:t>
      </w:r>
      <w:r w:rsidR="00A676E3">
        <w:rPr>
          <w:i/>
          <w:iCs/>
        </w:rPr>
        <w:t xml:space="preserve">  So </w:t>
      </w:r>
      <w:r w:rsidR="00050CF6">
        <w:rPr>
          <w:i/>
          <w:iCs/>
        </w:rPr>
        <w:t>[</w:t>
      </w:r>
      <w:r w:rsidR="00D60DF5">
        <w:rPr>
          <w:i/>
          <w:iCs/>
        </w:rPr>
        <w:t>all men</w:t>
      </w:r>
      <w:r w:rsidR="00050CF6">
        <w:rPr>
          <w:i/>
          <w:iCs/>
        </w:rPr>
        <w:t xml:space="preserve">] </w:t>
      </w:r>
      <w:r w:rsidR="00A676E3">
        <w:rPr>
          <w:i/>
          <w:iCs/>
        </w:rPr>
        <w:t>are without ex</w:t>
      </w:r>
      <w:r w:rsidR="00D14A13">
        <w:rPr>
          <w:i/>
          <w:iCs/>
        </w:rPr>
        <w:t>cuse.</w:t>
      </w:r>
      <w:r w:rsidR="006D4625" w:rsidRPr="006D4625">
        <w:rPr>
          <w:i/>
          <w:iCs/>
        </w:rPr>
        <w:t>”</w:t>
      </w:r>
      <w:r w:rsidR="006D4625">
        <w:t xml:space="preserve">   </w:t>
      </w:r>
      <w:r w:rsidR="00D14A13">
        <w:t xml:space="preserve">     </w:t>
      </w:r>
      <w:r w:rsidR="006D4625">
        <w:t xml:space="preserve"> </w:t>
      </w:r>
      <w:r w:rsidR="00D14A13">
        <w:t xml:space="preserve">(emphases </w:t>
      </w:r>
      <w:r w:rsidR="00D14A13" w:rsidRPr="00D60DF5">
        <w:rPr>
          <w:i/>
          <w:iCs/>
          <w:u w:val="single"/>
        </w:rPr>
        <w:t>added</w:t>
      </w:r>
      <w:r w:rsidR="00D14A13">
        <w:t xml:space="preserve"> throughout)</w:t>
      </w:r>
      <w:r w:rsidR="006D4625">
        <w:t xml:space="preserve"> </w:t>
      </w:r>
    </w:p>
    <w:p w14:paraId="64666456" w14:textId="4E0B4897" w:rsidR="004868AC" w:rsidRDefault="00D72356" w:rsidP="00C57B48">
      <w:pPr>
        <w:ind w:leftChars="1440" w:left="3816" w:right="360" w:hanging="360"/>
        <w:jc w:val="both"/>
      </w:pPr>
      <w:r>
        <w:t xml:space="preserve"> </w:t>
      </w:r>
    </w:p>
    <w:p w14:paraId="40AA038B" w14:textId="61032224" w:rsidR="0066738D" w:rsidRDefault="00AA49E7" w:rsidP="00AA49E7">
      <w:pPr>
        <w:ind w:left="1080" w:right="360"/>
        <w:jc w:val="both"/>
      </w:pPr>
      <w:r>
        <w:t xml:space="preserve">B.   </w:t>
      </w:r>
      <w:r w:rsidR="007073AD">
        <w:t xml:space="preserve">The </w:t>
      </w:r>
      <w:r w:rsidR="007073AD" w:rsidRPr="00AA49E7">
        <w:rPr>
          <w:b/>
          <w:bCs/>
        </w:rPr>
        <w:t>Image of God</w:t>
      </w:r>
      <w:r w:rsidR="007073AD">
        <w:t xml:space="preserve"> in </w:t>
      </w:r>
      <w:r w:rsidR="004868AC" w:rsidRPr="000C7DFA">
        <w:rPr>
          <w:b/>
          <w:bCs/>
        </w:rPr>
        <w:t>Man</w:t>
      </w:r>
      <w:r w:rsidR="0066738D">
        <w:t xml:space="preserve">  –  the </w:t>
      </w:r>
      <w:r w:rsidR="0066738D" w:rsidRPr="00AA49E7">
        <w:rPr>
          <w:b/>
          <w:bCs/>
        </w:rPr>
        <w:t>Meta</w:t>
      </w:r>
      <w:r w:rsidR="000C7DFA">
        <w:rPr>
          <w:b/>
          <w:bCs/>
        </w:rPr>
        <w:t>-</w:t>
      </w:r>
      <w:r w:rsidR="0066738D" w:rsidRPr="00AA49E7">
        <w:rPr>
          <w:b/>
          <w:bCs/>
        </w:rPr>
        <w:t>physical</w:t>
      </w:r>
      <w:r w:rsidR="0066738D">
        <w:t xml:space="preserve"> (Spiritual) Sphere </w:t>
      </w:r>
      <w:r w:rsidR="0013543E">
        <w:t xml:space="preserve">/ Realm </w:t>
      </w:r>
      <w:r w:rsidR="0066738D">
        <w:t xml:space="preserve">of Reality  – </w:t>
      </w:r>
    </w:p>
    <w:p w14:paraId="32493C86" w14:textId="3D55664E" w:rsidR="0042236D" w:rsidRDefault="000C7DFA" w:rsidP="006D4625">
      <w:pPr>
        <w:pStyle w:val="ListParagraph"/>
        <w:ind w:left="1440" w:right="360"/>
        <w:jc w:val="both"/>
      </w:pPr>
      <w:r>
        <w:tab/>
      </w:r>
      <w:r w:rsidR="004868AC">
        <w:t>O</w:t>
      </w:r>
      <w:r w:rsidR="00D85AA7">
        <w:t>u</w:t>
      </w:r>
      <w:r w:rsidR="004868AC">
        <w:t>r</w:t>
      </w:r>
      <w:r w:rsidR="00D85AA7">
        <w:t xml:space="preserve"> mind</w:t>
      </w:r>
      <w:r w:rsidR="004868AC">
        <w:t>s</w:t>
      </w:r>
      <w:r w:rsidR="00D85AA7">
        <w:t xml:space="preserve">, </w:t>
      </w:r>
      <w:r w:rsidR="00A76D90">
        <w:t>awareness, reasoning, “</w:t>
      </w:r>
      <w:r w:rsidR="00D85AA7">
        <w:t>heart</w:t>
      </w:r>
      <w:r w:rsidR="004868AC">
        <w:t>s</w:t>
      </w:r>
      <w:r w:rsidR="00D85AA7">
        <w:t>,</w:t>
      </w:r>
      <w:r w:rsidR="00A76D90">
        <w:t>”</w:t>
      </w:r>
      <w:r w:rsidR="00D85AA7">
        <w:t xml:space="preserve"> </w:t>
      </w:r>
      <w:r w:rsidR="00425216">
        <w:t xml:space="preserve">thoughts, souls </w:t>
      </w:r>
      <w:r w:rsidR="00A324AE">
        <w:t xml:space="preserve">&amp; </w:t>
      </w:r>
      <w:r w:rsidR="00D85AA7">
        <w:t>conscience</w:t>
      </w:r>
      <w:r w:rsidR="004868AC">
        <w:t>s</w:t>
      </w:r>
      <w:r w:rsidR="009F7F7F">
        <w:t xml:space="preserve"> </w:t>
      </w:r>
      <w:r w:rsidR="004868AC">
        <w:t xml:space="preserve">  </w:t>
      </w:r>
      <w:r w:rsidR="009F7F7F">
        <w:t xml:space="preserve">– </w:t>
      </w:r>
      <w:r w:rsidR="004868AC">
        <w:t xml:space="preserve"> </w:t>
      </w:r>
      <w:r w:rsidR="00AB7C8B">
        <w:t xml:space="preserve"> </w:t>
      </w:r>
      <w:r w:rsidR="009F7F7F" w:rsidRPr="005A33AA">
        <w:rPr>
          <w:b/>
          <w:bCs/>
        </w:rPr>
        <w:t>Rom. 2:14 – 1</w:t>
      </w:r>
      <w:r w:rsidR="004868AC" w:rsidRPr="005A33AA">
        <w:rPr>
          <w:b/>
          <w:bCs/>
        </w:rPr>
        <w:t>5</w:t>
      </w:r>
      <w:r w:rsidR="000C77C5">
        <w:t xml:space="preserve"> – </w:t>
      </w:r>
      <w:r w:rsidR="000C77C5" w:rsidRPr="00A46BC3">
        <w:rPr>
          <w:i/>
          <w:iCs/>
        </w:rPr>
        <w:t>“</w:t>
      </w:r>
      <w:r w:rsidR="000C77C5" w:rsidRPr="0042236D">
        <w:rPr>
          <w:i/>
          <w:iCs/>
        </w:rPr>
        <w:t>[</w:t>
      </w:r>
      <w:r w:rsidR="000C77C5" w:rsidRPr="00A46BC3">
        <w:rPr>
          <w:i/>
          <w:iCs/>
        </w:rPr>
        <w:t xml:space="preserve">The Gentiles] show that the work of the law is written on their </w:t>
      </w:r>
      <w:r w:rsidR="000C77C5" w:rsidRPr="00D14A13">
        <w:rPr>
          <w:b/>
          <w:bCs/>
          <w:i/>
          <w:iCs/>
          <w:u w:val="single"/>
        </w:rPr>
        <w:t>hearts</w:t>
      </w:r>
      <w:r w:rsidR="000C77C5" w:rsidRPr="00A46BC3">
        <w:rPr>
          <w:i/>
          <w:iCs/>
        </w:rPr>
        <w:t xml:space="preserve">, while their </w:t>
      </w:r>
      <w:r w:rsidR="000C77C5" w:rsidRPr="00D14A13">
        <w:rPr>
          <w:b/>
          <w:bCs/>
          <w:i/>
          <w:iCs/>
          <w:u w:val="single"/>
        </w:rPr>
        <w:t>conscience</w:t>
      </w:r>
      <w:r w:rsidR="000C77C5" w:rsidRPr="00A46BC3">
        <w:rPr>
          <w:i/>
          <w:iCs/>
        </w:rPr>
        <w:t xml:space="preserve"> also bears witness, and their </w:t>
      </w:r>
      <w:r w:rsidR="000C77C5" w:rsidRPr="00D14A13">
        <w:rPr>
          <w:b/>
          <w:bCs/>
          <w:i/>
          <w:iCs/>
          <w:u w:val="single"/>
        </w:rPr>
        <w:t>conflicting thoughts</w:t>
      </w:r>
      <w:r w:rsidR="000C77C5" w:rsidRPr="00A46BC3">
        <w:rPr>
          <w:i/>
          <w:iCs/>
        </w:rPr>
        <w:t xml:space="preserve"> accuse or even excuse them</w:t>
      </w:r>
      <w:r w:rsidR="004868AC" w:rsidRPr="00A46BC3">
        <w:rPr>
          <w:i/>
          <w:iCs/>
        </w:rPr>
        <w:t>;</w:t>
      </w:r>
      <w:r w:rsidR="00A46BC3">
        <w:rPr>
          <w:i/>
          <w:iCs/>
        </w:rPr>
        <w:t>”</w:t>
      </w:r>
      <w:r w:rsidR="008065D8">
        <w:t xml:space="preserve"> </w:t>
      </w:r>
      <w:r>
        <w:t xml:space="preserve">  </w:t>
      </w:r>
      <w:r w:rsidR="006C1318">
        <w:t xml:space="preserve"> </w:t>
      </w:r>
      <w:r w:rsidR="00D60DF5">
        <w:tab/>
      </w:r>
    </w:p>
    <w:p w14:paraId="254B71B5" w14:textId="3EA3A337" w:rsidR="008065D8" w:rsidRDefault="0042236D" w:rsidP="006D4625">
      <w:pPr>
        <w:pStyle w:val="ListParagraph"/>
        <w:ind w:left="1440" w:right="360"/>
        <w:jc w:val="both"/>
        <w:rPr>
          <w:i/>
          <w:iCs/>
        </w:rPr>
      </w:pPr>
      <w:r>
        <w:tab/>
      </w:r>
      <w:r w:rsidR="00D60DF5">
        <w:t xml:space="preserve">However, </w:t>
      </w:r>
      <w:r w:rsidR="008065D8" w:rsidRPr="005A33AA">
        <w:rPr>
          <w:b/>
          <w:bCs/>
        </w:rPr>
        <w:t>I Cor. 2</w:t>
      </w:r>
      <w:r w:rsidR="006C1318" w:rsidRPr="005A33AA">
        <w:rPr>
          <w:b/>
          <w:bCs/>
        </w:rPr>
        <w:t>:14, 16</w:t>
      </w:r>
      <w:r w:rsidR="006C1318">
        <w:t>b</w:t>
      </w:r>
      <w:r w:rsidR="000C77C5">
        <w:t xml:space="preserve"> </w:t>
      </w:r>
      <w:r w:rsidR="00D60DF5">
        <w:t xml:space="preserve">says  </w:t>
      </w:r>
      <w:r w:rsidR="000C77C5">
        <w:t xml:space="preserve">– </w:t>
      </w:r>
      <w:r w:rsidR="000C77C5" w:rsidRPr="00A46BC3">
        <w:rPr>
          <w:i/>
          <w:iCs/>
        </w:rPr>
        <w:t xml:space="preserve">“The </w:t>
      </w:r>
      <w:r w:rsidR="000C77C5" w:rsidRPr="004862C6">
        <w:rPr>
          <w:i/>
          <w:iCs/>
          <w:u w:val="single"/>
        </w:rPr>
        <w:t>natural</w:t>
      </w:r>
      <w:r w:rsidR="000C77C5" w:rsidRPr="00A46BC3">
        <w:rPr>
          <w:i/>
          <w:iCs/>
        </w:rPr>
        <w:t xml:space="preserve"> person does not accept the </w:t>
      </w:r>
      <w:r w:rsidR="000C77C5" w:rsidRPr="004862C6">
        <w:rPr>
          <w:i/>
          <w:iCs/>
          <w:u w:val="single"/>
        </w:rPr>
        <w:t>things of the Spirit</w:t>
      </w:r>
      <w:r w:rsidR="000C77C5" w:rsidRPr="00A46BC3">
        <w:rPr>
          <w:i/>
          <w:iCs/>
        </w:rPr>
        <w:t xml:space="preserve"> of God, for they are folly to him, and he is not able to </w:t>
      </w:r>
      <w:r w:rsidR="000C77C5" w:rsidRPr="004862C6">
        <w:rPr>
          <w:i/>
          <w:iCs/>
          <w:u w:val="single"/>
        </w:rPr>
        <w:t>understand</w:t>
      </w:r>
      <w:r w:rsidR="000C77C5" w:rsidRPr="00A46BC3">
        <w:rPr>
          <w:i/>
          <w:iCs/>
        </w:rPr>
        <w:t xml:space="preserve"> them because they are </w:t>
      </w:r>
      <w:r w:rsidR="000C77C5" w:rsidRPr="00D14A13">
        <w:rPr>
          <w:b/>
          <w:bCs/>
          <w:i/>
          <w:iCs/>
          <w:u w:val="single"/>
        </w:rPr>
        <w:t>spiritually discerned</w:t>
      </w:r>
      <w:r w:rsidR="000C77C5" w:rsidRPr="00A46BC3">
        <w:rPr>
          <w:i/>
          <w:iCs/>
        </w:rPr>
        <w:t xml:space="preserve">. But we have the </w:t>
      </w:r>
      <w:r w:rsidR="000C77C5" w:rsidRPr="004862C6">
        <w:rPr>
          <w:i/>
          <w:iCs/>
          <w:u w:val="single"/>
        </w:rPr>
        <w:t>mind</w:t>
      </w:r>
      <w:r w:rsidR="000C77C5" w:rsidRPr="00A46BC3">
        <w:rPr>
          <w:i/>
          <w:iCs/>
        </w:rPr>
        <w:t xml:space="preserve"> of Christ.”</w:t>
      </w:r>
      <w:r w:rsidR="006C1318">
        <w:t>;</w:t>
      </w:r>
      <w:r w:rsidR="00050CF6">
        <w:rPr>
          <w:color w:val="FF0000"/>
        </w:rPr>
        <w:t xml:space="preserve">  </w:t>
      </w:r>
      <w:r w:rsidR="00F32D1B">
        <w:t xml:space="preserve"> </w:t>
      </w:r>
      <w:r w:rsidR="00F32D1B" w:rsidRPr="005A33AA">
        <w:rPr>
          <w:b/>
          <w:bCs/>
        </w:rPr>
        <w:t>Heb. 8</w:t>
      </w:r>
      <w:r w:rsidR="008065D8" w:rsidRPr="005A33AA">
        <w:rPr>
          <w:b/>
          <w:bCs/>
        </w:rPr>
        <w:t>:10</w:t>
      </w:r>
      <w:r w:rsidR="000C77C5" w:rsidRPr="005A33AA">
        <w:rPr>
          <w:b/>
          <w:bCs/>
        </w:rPr>
        <w:t xml:space="preserve"> </w:t>
      </w:r>
      <w:r w:rsidR="00A46BC3">
        <w:rPr>
          <w:bCs/>
        </w:rPr>
        <w:t>(</w:t>
      </w:r>
      <w:r w:rsidR="00A46BC3">
        <w:rPr>
          <w:b/>
        </w:rPr>
        <w:t>Jer. 31:</w:t>
      </w:r>
      <w:r w:rsidR="004862C6">
        <w:rPr>
          <w:b/>
        </w:rPr>
        <w:t>33</w:t>
      </w:r>
      <w:r w:rsidR="004862C6">
        <w:rPr>
          <w:bCs/>
        </w:rPr>
        <w:t>)</w:t>
      </w:r>
      <w:r w:rsidR="004862C6">
        <w:rPr>
          <w:b/>
        </w:rPr>
        <w:t xml:space="preserve">  </w:t>
      </w:r>
      <w:r w:rsidR="000C77C5">
        <w:t xml:space="preserve">– </w:t>
      </w:r>
      <w:r w:rsidR="000C77C5" w:rsidRPr="00A46BC3">
        <w:rPr>
          <w:i/>
          <w:iCs/>
        </w:rPr>
        <w:t>“</w:t>
      </w:r>
      <w:r w:rsidR="005A33AA" w:rsidRPr="00A46BC3">
        <w:rPr>
          <w:i/>
          <w:iCs/>
        </w:rPr>
        <w:t xml:space="preserve">I will put my laws into their </w:t>
      </w:r>
      <w:r w:rsidR="005A33AA" w:rsidRPr="00D14A13">
        <w:rPr>
          <w:b/>
          <w:bCs/>
          <w:i/>
          <w:iCs/>
          <w:u w:val="single"/>
        </w:rPr>
        <w:t>minds</w:t>
      </w:r>
      <w:r w:rsidR="005A33AA" w:rsidRPr="00A46BC3">
        <w:rPr>
          <w:i/>
          <w:iCs/>
        </w:rPr>
        <w:t xml:space="preserve">, and write them on their </w:t>
      </w:r>
      <w:r w:rsidR="005A33AA" w:rsidRPr="00D14A13">
        <w:rPr>
          <w:b/>
          <w:bCs/>
          <w:i/>
          <w:iCs/>
          <w:u w:val="single"/>
        </w:rPr>
        <w:t>hearts</w:t>
      </w:r>
      <w:r w:rsidR="005A33AA" w:rsidRPr="00A46BC3">
        <w:rPr>
          <w:i/>
          <w:iCs/>
        </w:rPr>
        <w:t>,”</w:t>
      </w:r>
      <w:r w:rsidR="004862C6">
        <w:rPr>
          <w:i/>
          <w:iCs/>
        </w:rPr>
        <w:t xml:space="preserve"> </w:t>
      </w:r>
    </w:p>
    <w:p w14:paraId="25E8E0BE" w14:textId="7202AF0A" w:rsidR="00050CF6" w:rsidRDefault="00050CF6" w:rsidP="006D4625">
      <w:pPr>
        <w:pStyle w:val="ListParagraph"/>
        <w:ind w:left="1440" w:right="360"/>
        <w:jc w:val="both"/>
        <w:rPr>
          <w:i/>
          <w:iCs/>
        </w:rPr>
      </w:pPr>
    </w:p>
    <w:p w14:paraId="6C02008D" w14:textId="0F705CCC" w:rsidR="00050CF6" w:rsidRDefault="002418A4" w:rsidP="002418A4">
      <w:pPr>
        <w:pStyle w:val="ListParagraph"/>
        <w:ind w:left="1440" w:right="360"/>
        <w:jc w:val="center"/>
      </w:pPr>
      <w:r>
        <w:t>1</w:t>
      </w:r>
    </w:p>
    <w:p w14:paraId="2583DC9A" w14:textId="77777777" w:rsidR="00134FD7" w:rsidRDefault="00134FD7" w:rsidP="00C57B48">
      <w:pPr>
        <w:pStyle w:val="ListParagraph"/>
        <w:ind w:right="360"/>
        <w:jc w:val="both"/>
        <w:rPr>
          <w:b/>
          <w:bCs/>
        </w:rPr>
      </w:pPr>
    </w:p>
    <w:p w14:paraId="2E646642" w14:textId="37F0A201" w:rsidR="00CB0516" w:rsidRPr="004862C6" w:rsidRDefault="00542CE9" w:rsidP="00C57B48">
      <w:pPr>
        <w:pStyle w:val="ListParagraph"/>
        <w:ind w:right="360"/>
        <w:jc w:val="both"/>
      </w:pPr>
      <w:r>
        <w:rPr>
          <w:b/>
          <w:bCs/>
        </w:rPr>
        <w:t xml:space="preserve">II.  </w:t>
      </w:r>
      <w:r w:rsidR="00CB0516" w:rsidRPr="00CB0516">
        <w:rPr>
          <w:b/>
          <w:bCs/>
        </w:rPr>
        <w:t>Special Revelation</w:t>
      </w:r>
      <w:r w:rsidR="00CB0516">
        <w:rPr>
          <w:b/>
          <w:bCs/>
        </w:rPr>
        <w:t xml:space="preserve">    </w:t>
      </w:r>
      <w:r w:rsidR="00CB0516">
        <w:t xml:space="preserve"> –     Through </w:t>
      </w:r>
      <w:r w:rsidR="00CB0516" w:rsidRPr="00925D39">
        <w:rPr>
          <w:b/>
          <w:bCs/>
        </w:rPr>
        <w:t>God’s</w:t>
      </w:r>
      <w:r w:rsidR="00CB0516">
        <w:t xml:space="preserve"> </w:t>
      </w:r>
      <w:r w:rsidR="006D4625">
        <w:t xml:space="preserve"> </w:t>
      </w:r>
      <w:r w:rsidR="00CB0516" w:rsidRPr="006D4625">
        <w:rPr>
          <w:b/>
          <w:bCs/>
        </w:rPr>
        <w:t>WORD</w:t>
      </w:r>
    </w:p>
    <w:p w14:paraId="6D497348" w14:textId="2C1E6668" w:rsidR="00D278E0" w:rsidRPr="00A46BC3" w:rsidRDefault="004868AC" w:rsidP="008065D8">
      <w:pPr>
        <w:pStyle w:val="ListParagraph"/>
        <w:ind w:left="1440"/>
        <w:rPr>
          <w:i/>
          <w:iCs/>
        </w:rPr>
      </w:pPr>
      <w:r w:rsidRPr="00A46BC3">
        <w:rPr>
          <w:i/>
          <w:iCs/>
        </w:rPr>
        <w:t xml:space="preserve"> </w:t>
      </w:r>
    </w:p>
    <w:p w14:paraId="44E76A6D" w14:textId="48894FC0" w:rsidR="00EA0AE5" w:rsidRDefault="007B544F" w:rsidP="00973DF6">
      <w:pPr>
        <w:ind w:left="1080" w:right="360"/>
        <w:jc w:val="both"/>
      </w:pPr>
      <w:r>
        <w:t>A.</w:t>
      </w:r>
      <w:r w:rsidR="00C57B48">
        <w:t xml:space="preserve">   </w:t>
      </w:r>
      <w:r w:rsidR="00EA0AE5">
        <w:t xml:space="preserve">Through the </w:t>
      </w:r>
      <w:r w:rsidR="00EA0AE5" w:rsidRPr="00EA0AE5">
        <w:rPr>
          <w:u w:val="single"/>
        </w:rPr>
        <w:t>Spoken</w:t>
      </w:r>
      <w:r w:rsidR="00EA0AE5">
        <w:t xml:space="preserve"> </w:t>
      </w:r>
      <w:r w:rsidR="00EA0AE5" w:rsidRPr="00EA0AE5">
        <w:rPr>
          <w:b/>
          <w:bCs/>
        </w:rPr>
        <w:t>Word</w:t>
      </w:r>
      <w:r w:rsidR="00EA0AE5">
        <w:t xml:space="preserve">.   God spoke directly to Adam – </w:t>
      </w:r>
      <w:r w:rsidR="00EA0AE5" w:rsidRPr="00EA0AE5">
        <w:rPr>
          <w:b/>
          <w:bCs/>
        </w:rPr>
        <w:t>Gen. 2:16</w:t>
      </w:r>
      <w:r w:rsidR="00EA0AE5">
        <w:t xml:space="preserve">;  to Noah – </w:t>
      </w:r>
      <w:r w:rsidR="00EA0AE5" w:rsidRPr="00EA0AE5">
        <w:rPr>
          <w:b/>
          <w:bCs/>
        </w:rPr>
        <w:t>Gen. 6:13</w:t>
      </w:r>
      <w:r w:rsidR="00EA0AE5">
        <w:t xml:space="preserve">;  </w:t>
      </w:r>
      <w:r w:rsidR="00EA0AE5">
        <w:tab/>
        <w:t xml:space="preserve">and Abraham – </w:t>
      </w:r>
      <w:r w:rsidR="00EA0AE5" w:rsidRPr="00EA0AE5">
        <w:rPr>
          <w:b/>
          <w:bCs/>
        </w:rPr>
        <w:t>Gen. 12:1</w:t>
      </w:r>
      <w:r w:rsidR="00EA0AE5">
        <w:t>.</w:t>
      </w:r>
    </w:p>
    <w:p w14:paraId="549A10DB" w14:textId="77777777" w:rsidR="00EA0AE5" w:rsidRDefault="00EA0AE5" w:rsidP="00973DF6">
      <w:pPr>
        <w:ind w:left="1080" w:right="360"/>
        <w:jc w:val="both"/>
      </w:pPr>
    </w:p>
    <w:p w14:paraId="57F21BF0" w14:textId="45913F02" w:rsidR="00EA0AE5" w:rsidRDefault="00EA0AE5" w:rsidP="00973DF6">
      <w:pPr>
        <w:ind w:left="1080" w:right="360"/>
        <w:jc w:val="both"/>
      </w:pPr>
      <w:r>
        <w:t xml:space="preserve">B.   </w:t>
      </w:r>
      <w:r w:rsidR="009F7F7F">
        <w:t>T</w:t>
      </w:r>
      <w:r w:rsidR="004868AC">
        <w:t>hrough t</w:t>
      </w:r>
      <w:r w:rsidR="009F7F7F">
        <w:t xml:space="preserve">he </w:t>
      </w:r>
      <w:r w:rsidR="009F7F7F" w:rsidRPr="00925D39">
        <w:rPr>
          <w:u w:val="single"/>
        </w:rPr>
        <w:t>Written</w:t>
      </w:r>
      <w:r w:rsidR="009F7F7F">
        <w:t xml:space="preserve"> </w:t>
      </w:r>
      <w:r w:rsidR="009F7F7F" w:rsidRPr="00925D39">
        <w:rPr>
          <w:b/>
          <w:bCs/>
        </w:rPr>
        <w:t>Word</w:t>
      </w:r>
      <w:r w:rsidR="009F7F7F">
        <w:t xml:space="preserve"> </w:t>
      </w:r>
      <w:r w:rsidR="00F32D1B">
        <w:t xml:space="preserve"> </w:t>
      </w:r>
      <w:r w:rsidR="009F7F7F">
        <w:t xml:space="preserve">– </w:t>
      </w:r>
      <w:r w:rsidR="00F32D1B">
        <w:t xml:space="preserve"> </w:t>
      </w:r>
      <w:r w:rsidR="009F7F7F" w:rsidRPr="00C57B48">
        <w:rPr>
          <w:b/>
          <w:bCs/>
        </w:rPr>
        <w:t>Scripture</w:t>
      </w:r>
      <w:r w:rsidR="00F32D1B">
        <w:t xml:space="preserve">   –  </w:t>
      </w:r>
      <w:r>
        <w:t xml:space="preserve">God also spoke directly to Moses – </w:t>
      </w:r>
      <w:r w:rsidRPr="00EA0AE5">
        <w:rPr>
          <w:b/>
          <w:bCs/>
        </w:rPr>
        <w:t>Ex.</w:t>
      </w:r>
      <w:r w:rsidR="00B04E8B">
        <w:t xml:space="preserve"> 17:14</w:t>
      </w:r>
      <w:r w:rsidR="0042236D">
        <w:t>,</w:t>
      </w:r>
      <w:r w:rsidR="00B04E8B">
        <w:t xml:space="preserve">  </w:t>
      </w:r>
      <w:r w:rsidR="0042236D" w:rsidRPr="0042236D">
        <w:rPr>
          <w:i/>
          <w:iCs/>
        </w:rPr>
        <w:t>etc.</w:t>
      </w:r>
      <w:r w:rsidR="0042236D">
        <w:t xml:space="preserve">; </w:t>
      </w:r>
    </w:p>
    <w:p w14:paraId="4CE72040" w14:textId="702AFA0E" w:rsidR="00EA0AE5" w:rsidRDefault="00EA0AE5" w:rsidP="00973DF6">
      <w:pPr>
        <w:ind w:left="1080" w:right="360"/>
        <w:jc w:val="both"/>
      </w:pPr>
      <w:r>
        <w:tab/>
        <w:t xml:space="preserve">and told him to write down on a scroll God’s words.  God also wrote the Ten Commandment </w:t>
      </w:r>
      <w:r>
        <w:tab/>
        <w:t>on stone.</w:t>
      </w:r>
    </w:p>
    <w:p w14:paraId="40C5AB20" w14:textId="3BC7CC1E" w:rsidR="00973DF6" w:rsidRPr="00EA0AE5" w:rsidRDefault="00EA0AE5" w:rsidP="00EA0AE5">
      <w:pPr>
        <w:ind w:left="1080" w:right="360"/>
        <w:jc w:val="both"/>
        <w:rPr>
          <w:i/>
          <w:iCs/>
        </w:rPr>
      </w:pPr>
      <w:r>
        <w:tab/>
      </w:r>
      <w:r w:rsidR="0042236D">
        <w:tab/>
      </w:r>
      <w:r w:rsidR="009F7F7F" w:rsidRPr="00C57B48">
        <w:rPr>
          <w:b/>
          <w:bCs/>
        </w:rPr>
        <w:t>Ps.</w:t>
      </w:r>
      <w:r w:rsidR="00F32D1B" w:rsidRPr="00C57B48">
        <w:rPr>
          <w:b/>
          <w:bCs/>
        </w:rPr>
        <w:t xml:space="preserve"> </w:t>
      </w:r>
      <w:r w:rsidR="009F7F7F" w:rsidRPr="00C57B48">
        <w:rPr>
          <w:b/>
          <w:bCs/>
        </w:rPr>
        <w:t>19:7 – 11</w:t>
      </w:r>
      <w:r w:rsidR="005A33AA">
        <w:t xml:space="preserve"> </w:t>
      </w:r>
      <w:r w:rsidR="004862C6">
        <w:t xml:space="preserve"> </w:t>
      </w:r>
      <w:r w:rsidR="005140CE">
        <w:t xml:space="preserve"> </w:t>
      </w:r>
      <w:r w:rsidR="005A33AA">
        <w:t xml:space="preserve">– </w:t>
      </w:r>
      <w:r w:rsidR="005140CE">
        <w:t xml:space="preserve">  </w:t>
      </w:r>
      <w:r w:rsidR="005A33AA" w:rsidRPr="00C57B48">
        <w:rPr>
          <w:i/>
          <w:iCs/>
        </w:rPr>
        <w:t>“The law of the LORD is perfect,</w:t>
      </w:r>
      <w:r>
        <w:rPr>
          <w:i/>
          <w:iCs/>
        </w:rPr>
        <w:t xml:space="preserve"> </w:t>
      </w:r>
      <w:r w:rsidR="00925D39">
        <w:rPr>
          <w:i/>
          <w:iCs/>
        </w:rPr>
        <w:t xml:space="preserve">converting / </w:t>
      </w:r>
      <w:r w:rsidR="005A33AA" w:rsidRPr="004862C6">
        <w:rPr>
          <w:i/>
          <w:iCs/>
        </w:rPr>
        <w:t xml:space="preserve">reviving the soul;  …the </w:t>
      </w:r>
      <w:r>
        <w:rPr>
          <w:i/>
          <w:iCs/>
        </w:rPr>
        <w:tab/>
      </w:r>
      <w:r w:rsidR="005A33AA" w:rsidRPr="004862C6">
        <w:rPr>
          <w:i/>
          <w:iCs/>
        </w:rPr>
        <w:t>testimony of the LORD is sure,”</w:t>
      </w:r>
      <w:r w:rsidR="00C9093B">
        <w:t xml:space="preserve">; </w:t>
      </w:r>
      <w:r w:rsidR="00925D39">
        <w:t xml:space="preserve"> </w:t>
      </w:r>
      <w:r w:rsidR="00C9093B">
        <w:t xml:space="preserve"> </w:t>
      </w:r>
      <w:r w:rsidR="00C9093B" w:rsidRPr="00EF0857">
        <w:rPr>
          <w:b/>
          <w:bCs/>
        </w:rPr>
        <w:t>Deut. 4:2</w:t>
      </w:r>
      <w:r w:rsidR="005A33AA" w:rsidRPr="00EF0857">
        <w:rPr>
          <w:b/>
          <w:bCs/>
        </w:rPr>
        <w:t xml:space="preserve"> </w:t>
      </w:r>
      <w:r w:rsidR="005A33AA" w:rsidRPr="00EF0857">
        <w:t>&amp;</w:t>
      </w:r>
      <w:r w:rsidR="00C9093B" w:rsidRPr="00EF0857">
        <w:t xml:space="preserve"> </w:t>
      </w:r>
      <w:r w:rsidR="00C9093B" w:rsidRPr="00EF0857">
        <w:rPr>
          <w:b/>
          <w:bCs/>
        </w:rPr>
        <w:t>12:32</w:t>
      </w:r>
      <w:r w:rsidR="008A4312">
        <w:t xml:space="preserve"> &amp; </w:t>
      </w:r>
      <w:r w:rsidR="008A4312" w:rsidRPr="008A4312">
        <w:rPr>
          <w:b/>
          <w:bCs/>
        </w:rPr>
        <w:t>Rev. 22:19</w:t>
      </w:r>
      <w:r w:rsidR="008A4312">
        <w:t xml:space="preserve">  </w:t>
      </w:r>
      <w:r w:rsidR="00925D39">
        <w:t xml:space="preserve">– </w:t>
      </w:r>
      <w:r w:rsidR="005A33AA" w:rsidRPr="004862C6">
        <w:rPr>
          <w:i/>
          <w:iCs/>
        </w:rPr>
        <w:t xml:space="preserve">“You shall not add to the </w:t>
      </w:r>
      <w:r>
        <w:rPr>
          <w:i/>
          <w:iCs/>
        </w:rPr>
        <w:tab/>
      </w:r>
      <w:r w:rsidR="005A33AA" w:rsidRPr="004862C6">
        <w:rPr>
          <w:i/>
          <w:iCs/>
        </w:rPr>
        <w:t>word that I command you, nor take from it,”</w:t>
      </w:r>
      <w:r w:rsidR="005A33AA">
        <w:t>;</w:t>
      </w:r>
      <w:r>
        <w:t xml:space="preserve"> </w:t>
      </w:r>
      <w:r w:rsidR="00C9093B">
        <w:t xml:space="preserve"> </w:t>
      </w:r>
      <w:r w:rsidR="00A319A0" w:rsidRPr="00EF0857">
        <w:rPr>
          <w:b/>
          <w:bCs/>
        </w:rPr>
        <w:t>II Tim. 3:16, 1</w:t>
      </w:r>
      <w:r w:rsidR="00925D39">
        <w:rPr>
          <w:b/>
          <w:bCs/>
        </w:rPr>
        <w:t xml:space="preserve">7  </w:t>
      </w:r>
      <w:r w:rsidR="00925D39" w:rsidRPr="00925D39">
        <w:t>–</w:t>
      </w:r>
      <w:r w:rsidR="00F32D1B" w:rsidRPr="004862C6">
        <w:rPr>
          <w:i/>
          <w:iCs/>
        </w:rPr>
        <w:t xml:space="preserve"> </w:t>
      </w:r>
      <w:r w:rsidR="005A33AA" w:rsidRPr="004862C6">
        <w:rPr>
          <w:i/>
          <w:iCs/>
        </w:rPr>
        <w:t>“All Scripture is breathed</w:t>
      </w:r>
      <w:r w:rsidR="00D60DF5">
        <w:rPr>
          <w:i/>
          <w:iCs/>
        </w:rPr>
        <w:t xml:space="preserve"> </w:t>
      </w:r>
      <w:r w:rsidR="00D60DF5">
        <w:rPr>
          <w:i/>
          <w:iCs/>
        </w:rPr>
        <w:tab/>
      </w:r>
      <w:r w:rsidR="005A33AA" w:rsidRPr="004862C6">
        <w:rPr>
          <w:i/>
          <w:iCs/>
        </w:rPr>
        <w:t>out by God …, that the man of God may be complete</w:t>
      </w:r>
      <w:r w:rsidR="008A4312">
        <w:rPr>
          <w:i/>
          <w:iCs/>
        </w:rPr>
        <w:t xml:space="preserve">, thoroughly equipped </w:t>
      </w:r>
      <w:r w:rsidR="005A33AA" w:rsidRPr="004862C6">
        <w:rPr>
          <w:i/>
          <w:iCs/>
        </w:rPr>
        <w:t>….”</w:t>
      </w:r>
      <w:r w:rsidR="005A33AA">
        <w:t>;</w:t>
      </w:r>
      <w:r w:rsidR="00D351D7">
        <w:t xml:space="preserve"> </w:t>
      </w:r>
      <w:r w:rsidR="00925D39">
        <w:t xml:space="preserve"> </w:t>
      </w:r>
      <w:r w:rsidR="00D351D7">
        <w:t xml:space="preserve"> </w:t>
      </w:r>
      <w:r w:rsidR="00F32D1B" w:rsidRPr="00EF0857">
        <w:rPr>
          <w:b/>
          <w:bCs/>
        </w:rPr>
        <w:t xml:space="preserve">II </w:t>
      </w:r>
      <w:r>
        <w:rPr>
          <w:b/>
          <w:bCs/>
        </w:rPr>
        <w:tab/>
      </w:r>
      <w:r w:rsidR="00F32D1B" w:rsidRPr="00EF0857">
        <w:rPr>
          <w:b/>
          <w:bCs/>
        </w:rPr>
        <w:t>Pet. 1:</w:t>
      </w:r>
      <w:r w:rsidR="00D72356" w:rsidRPr="00EF0857">
        <w:rPr>
          <w:b/>
          <w:bCs/>
        </w:rPr>
        <w:t xml:space="preserve">19 </w:t>
      </w:r>
      <w:r w:rsidR="005A33AA" w:rsidRPr="00EF0857">
        <w:rPr>
          <w:b/>
          <w:bCs/>
        </w:rPr>
        <w:t>–</w:t>
      </w:r>
      <w:r w:rsidR="00D72356" w:rsidRPr="00EF0857">
        <w:rPr>
          <w:b/>
          <w:bCs/>
        </w:rPr>
        <w:t xml:space="preserve"> 21</w:t>
      </w:r>
      <w:r w:rsidR="00925D39">
        <w:rPr>
          <w:b/>
          <w:bCs/>
        </w:rPr>
        <w:t xml:space="preserve"> </w:t>
      </w:r>
      <w:r w:rsidR="005A33AA">
        <w:t xml:space="preserve"> – </w:t>
      </w:r>
      <w:r w:rsidR="005A33AA" w:rsidRPr="004862C6">
        <w:rPr>
          <w:i/>
          <w:iCs/>
        </w:rPr>
        <w:t xml:space="preserve">“And we have </w:t>
      </w:r>
      <w:r w:rsidR="00323F86">
        <w:rPr>
          <w:i/>
          <w:iCs/>
        </w:rPr>
        <w:t xml:space="preserve">something </w:t>
      </w:r>
      <w:r w:rsidR="00323F86" w:rsidRPr="00323F86">
        <w:rPr>
          <w:i/>
          <w:iCs/>
          <w:u w:val="single"/>
        </w:rPr>
        <w:t>more sure</w:t>
      </w:r>
      <w:r w:rsidR="00323F86">
        <w:rPr>
          <w:i/>
          <w:iCs/>
        </w:rPr>
        <w:t xml:space="preserve">, the </w:t>
      </w:r>
      <w:r w:rsidR="00323F86" w:rsidRPr="00323F86">
        <w:rPr>
          <w:i/>
          <w:iCs/>
          <w:u w:val="single"/>
        </w:rPr>
        <w:t>prophetic word</w:t>
      </w:r>
      <w:r w:rsidR="00323F86">
        <w:rPr>
          <w:i/>
          <w:iCs/>
        </w:rPr>
        <w:t>,</w:t>
      </w:r>
      <w:r w:rsidR="005A33AA" w:rsidRPr="004862C6">
        <w:rPr>
          <w:i/>
          <w:iCs/>
        </w:rPr>
        <w:t xml:space="preserve"> to which you will </w:t>
      </w:r>
      <w:r>
        <w:rPr>
          <w:i/>
          <w:iCs/>
        </w:rPr>
        <w:tab/>
      </w:r>
      <w:r w:rsidR="005A33AA" w:rsidRPr="004862C6">
        <w:rPr>
          <w:i/>
          <w:iCs/>
        </w:rPr>
        <w:t xml:space="preserve">do well to pay attention … no prophecy of Scripture comes from someone's own </w:t>
      </w:r>
      <w:r>
        <w:rPr>
          <w:i/>
          <w:iCs/>
        </w:rPr>
        <w:tab/>
      </w:r>
      <w:r w:rsidR="005A33AA" w:rsidRPr="004862C6">
        <w:rPr>
          <w:i/>
          <w:iCs/>
        </w:rPr>
        <w:t>interpretation.</w:t>
      </w:r>
      <w:r w:rsidR="008A4312">
        <w:rPr>
          <w:i/>
          <w:iCs/>
        </w:rPr>
        <w:t xml:space="preserve"> </w:t>
      </w:r>
      <w:r w:rsidR="005A33AA" w:rsidRPr="004862C6">
        <w:rPr>
          <w:i/>
          <w:iCs/>
        </w:rPr>
        <w:t xml:space="preserve"> For no prophecy was ever produced by the will of man, but men spoke from </w:t>
      </w:r>
      <w:r>
        <w:rPr>
          <w:i/>
          <w:iCs/>
        </w:rPr>
        <w:tab/>
      </w:r>
      <w:r w:rsidR="005A33AA" w:rsidRPr="004862C6">
        <w:rPr>
          <w:i/>
          <w:iCs/>
        </w:rPr>
        <w:t>God as they were carried along by the Holy Spirit.”</w:t>
      </w:r>
      <w:r w:rsidR="00323F86">
        <w:rPr>
          <w:i/>
          <w:iCs/>
        </w:rPr>
        <w:t xml:space="preserve"> </w:t>
      </w:r>
      <w:r w:rsidR="00323F86">
        <w:t>(NASB)</w:t>
      </w:r>
    </w:p>
    <w:p w14:paraId="6EE7F5DB" w14:textId="77777777" w:rsidR="00973DF6" w:rsidRDefault="00973DF6" w:rsidP="00973DF6">
      <w:pPr>
        <w:pStyle w:val="ListParagraph"/>
        <w:ind w:left="1440" w:right="360"/>
        <w:jc w:val="both"/>
        <w:rPr>
          <w:i/>
          <w:iCs/>
        </w:rPr>
      </w:pPr>
    </w:p>
    <w:p w14:paraId="4A6A48A7" w14:textId="3299D437" w:rsidR="00CC5449" w:rsidRDefault="00973DF6" w:rsidP="00D14A13">
      <w:pPr>
        <w:pStyle w:val="ListParagraph"/>
        <w:ind w:left="0" w:right="360"/>
        <w:jc w:val="both"/>
        <w:rPr>
          <w:i/>
          <w:iCs/>
        </w:rPr>
      </w:pPr>
      <w:r>
        <w:t xml:space="preserve">                   </w:t>
      </w:r>
      <w:r w:rsidR="00EA0AE5">
        <w:t>C</w:t>
      </w:r>
      <w:r w:rsidR="00D33EC1">
        <w:t xml:space="preserve">.   </w:t>
      </w:r>
      <w:r w:rsidR="009F7F7F">
        <w:t>T</w:t>
      </w:r>
      <w:r w:rsidR="004868AC">
        <w:t>hrough t</w:t>
      </w:r>
      <w:r w:rsidR="009F7F7F">
        <w:t xml:space="preserve">he </w:t>
      </w:r>
      <w:r w:rsidR="009F7F7F" w:rsidRPr="00925D39">
        <w:rPr>
          <w:u w:val="single"/>
        </w:rPr>
        <w:t>Incarnate</w:t>
      </w:r>
      <w:r w:rsidR="009F7F7F">
        <w:t xml:space="preserve"> </w:t>
      </w:r>
      <w:r w:rsidR="009F7F7F" w:rsidRPr="00925D39">
        <w:rPr>
          <w:b/>
          <w:bCs/>
        </w:rPr>
        <w:t>Word</w:t>
      </w:r>
      <w:r w:rsidR="009F7F7F">
        <w:t xml:space="preserve"> </w:t>
      </w:r>
      <w:r w:rsidR="00F32D1B">
        <w:t xml:space="preserve"> </w:t>
      </w:r>
      <w:r w:rsidR="009F7F7F">
        <w:t xml:space="preserve">– </w:t>
      </w:r>
      <w:r w:rsidR="00F32D1B">
        <w:t xml:space="preserve"> </w:t>
      </w:r>
      <w:r w:rsidR="009F7F7F" w:rsidRPr="00DE5FF2">
        <w:rPr>
          <w:b/>
          <w:bCs/>
        </w:rPr>
        <w:t>Jesus</w:t>
      </w:r>
      <w:r w:rsidR="009F7F7F">
        <w:t xml:space="preserve"> </w:t>
      </w:r>
      <w:r w:rsidR="00F32D1B">
        <w:t xml:space="preserve"> </w:t>
      </w:r>
      <w:r w:rsidR="00C9093B">
        <w:t xml:space="preserve">– </w:t>
      </w:r>
      <w:r w:rsidR="00F32D1B">
        <w:t xml:space="preserve"> </w:t>
      </w:r>
      <w:r w:rsidR="00C9093B" w:rsidRPr="00DE5FF2">
        <w:rPr>
          <w:b/>
          <w:bCs/>
        </w:rPr>
        <w:t>Jn. 1:1 – 5</w:t>
      </w:r>
      <w:r w:rsidR="003F4F36" w:rsidRPr="00DE5FF2">
        <w:rPr>
          <w:b/>
          <w:bCs/>
        </w:rPr>
        <w:t xml:space="preserve"> </w:t>
      </w:r>
      <w:r w:rsidR="003F4F36">
        <w:t xml:space="preserve"> –  </w:t>
      </w:r>
      <w:r w:rsidR="003F4F36" w:rsidRPr="00DE5FF2">
        <w:rPr>
          <w:i/>
          <w:iCs/>
        </w:rPr>
        <w:t xml:space="preserve">“In the beginning was the </w:t>
      </w:r>
      <w:r w:rsidR="003F4F36" w:rsidRPr="00D45DF7">
        <w:rPr>
          <w:b/>
          <w:bCs/>
          <w:i/>
          <w:iCs/>
        </w:rPr>
        <w:t>Word</w:t>
      </w:r>
      <w:r w:rsidR="003F4F36" w:rsidRPr="00DE5FF2">
        <w:rPr>
          <w:i/>
          <w:iCs/>
        </w:rPr>
        <w:t xml:space="preserve">, </w:t>
      </w:r>
      <w:r w:rsidR="00E53B07">
        <w:rPr>
          <w:i/>
          <w:iCs/>
        </w:rPr>
        <w:t xml:space="preserve">….  </w:t>
      </w:r>
      <w:r w:rsidR="003F4F36" w:rsidRPr="00DE5FF2">
        <w:rPr>
          <w:i/>
          <w:iCs/>
        </w:rPr>
        <w:t xml:space="preserve"> </w:t>
      </w:r>
      <w:r w:rsidR="00E53B07">
        <w:rPr>
          <w:i/>
          <w:iCs/>
        </w:rPr>
        <w:tab/>
      </w:r>
      <w:r w:rsidR="00E53B07">
        <w:rPr>
          <w:i/>
          <w:iCs/>
        </w:rPr>
        <w:tab/>
        <w:t xml:space="preserve">In him was life, and the life was </w:t>
      </w:r>
      <w:r w:rsidR="00E53B07" w:rsidRPr="00E53B07">
        <w:rPr>
          <w:i/>
          <w:iCs/>
          <w:u w:val="single"/>
        </w:rPr>
        <w:t>the light of men</w:t>
      </w:r>
      <w:r w:rsidR="00E53B07">
        <w:rPr>
          <w:i/>
          <w:iCs/>
        </w:rPr>
        <w:t xml:space="preserve">.”;   </w:t>
      </w:r>
      <w:r w:rsidR="003F4F36">
        <w:t xml:space="preserve"> </w:t>
      </w:r>
      <w:r w:rsidR="00C9093B" w:rsidRPr="00DE5FF2">
        <w:rPr>
          <w:b/>
          <w:bCs/>
        </w:rPr>
        <w:t>Heb. 1:1, 2</w:t>
      </w:r>
      <w:r w:rsidR="005A33AA">
        <w:t xml:space="preserve"> – </w:t>
      </w:r>
      <w:r w:rsidR="005A33AA" w:rsidRPr="00DE5FF2">
        <w:rPr>
          <w:i/>
          <w:iCs/>
        </w:rPr>
        <w:t>“</w:t>
      </w:r>
      <w:r w:rsidR="00EF0857" w:rsidRPr="00DE5FF2">
        <w:rPr>
          <w:i/>
          <w:iCs/>
        </w:rPr>
        <w:t xml:space="preserve">Long ago, at many times </w:t>
      </w:r>
      <w:r w:rsidR="00E53B07">
        <w:rPr>
          <w:i/>
          <w:iCs/>
        </w:rPr>
        <w:tab/>
      </w:r>
      <w:r w:rsidR="00E53B07">
        <w:rPr>
          <w:i/>
          <w:iCs/>
        </w:rPr>
        <w:tab/>
      </w:r>
      <w:r w:rsidR="00EF0857" w:rsidRPr="00DE5FF2">
        <w:rPr>
          <w:i/>
          <w:iCs/>
        </w:rPr>
        <w:t xml:space="preserve">and in </w:t>
      </w:r>
      <w:r w:rsidR="00D45DF7">
        <w:rPr>
          <w:i/>
          <w:iCs/>
        </w:rPr>
        <w:t>various</w:t>
      </w:r>
      <w:r w:rsidR="00EF0857" w:rsidRPr="00DE5FF2">
        <w:rPr>
          <w:i/>
          <w:iCs/>
        </w:rPr>
        <w:t xml:space="preserve"> ways, God spoke to</w:t>
      </w:r>
      <w:r w:rsidR="00D45DF7">
        <w:rPr>
          <w:i/>
          <w:iCs/>
        </w:rPr>
        <w:t xml:space="preserve"> </w:t>
      </w:r>
      <w:r w:rsidR="00EF0857" w:rsidRPr="00DE5FF2">
        <w:rPr>
          <w:i/>
          <w:iCs/>
        </w:rPr>
        <w:t>our</w:t>
      </w:r>
      <w:r>
        <w:rPr>
          <w:i/>
          <w:iCs/>
        </w:rPr>
        <w:t xml:space="preserve"> </w:t>
      </w:r>
      <w:r w:rsidR="00EF0857" w:rsidRPr="00DE5FF2">
        <w:rPr>
          <w:i/>
          <w:iCs/>
        </w:rPr>
        <w:t xml:space="preserve">fathers by the prophets, but in these last days he has </w:t>
      </w:r>
      <w:r w:rsidR="00E53B07">
        <w:rPr>
          <w:i/>
          <w:iCs/>
        </w:rPr>
        <w:tab/>
      </w:r>
      <w:r w:rsidR="00E53B07">
        <w:rPr>
          <w:i/>
          <w:iCs/>
        </w:rPr>
        <w:tab/>
      </w:r>
      <w:r w:rsidR="00EF0857" w:rsidRPr="00E53B07">
        <w:rPr>
          <w:i/>
          <w:iCs/>
          <w:u w:val="single"/>
        </w:rPr>
        <w:t>spoken to us by his Son</w:t>
      </w:r>
      <w:r w:rsidR="00EF0857" w:rsidRPr="00DE5FF2">
        <w:rPr>
          <w:i/>
          <w:iCs/>
        </w:rPr>
        <w:t xml:space="preserve">, </w:t>
      </w:r>
      <w:r w:rsidR="008A4312">
        <w:rPr>
          <w:i/>
          <w:iCs/>
        </w:rPr>
        <w:t xml:space="preserve">whom he </w:t>
      </w:r>
      <w:r w:rsidR="00EF0857" w:rsidRPr="00DE5FF2">
        <w:rPr>
          <w:i/>
          <w:iCs/>
        </w:rPr>
        <w:t>appointed</w:t>
      </w:r>
      <w:r w:rsidR="00D45DF7">
        <w:rPr>
          <w:i/>
          <w:iCs/>
        </w:rPr>
        <w:t xml:space="preserve"> </w:t>
      </w:r>
      <w:r w:rsidR="00EF0857" w:rsidRPr="00DE5FF2">
        <w:rPr>
          <w:i/>
          <w:iCs/>
        </w:rPr>
        <w:t>the</w:t>
      </w:r>
      <w:r>
        <w:rPr>
          <w:i/>
          <w:iCs/>
        </w:rPr>
        <w:t xml:space="preserve"> </w:t>
      </w:r>
      <w:r w:rsidR="00EF0857" w:rsidRPr="00DE5FF2">
        <w:rPr>
          <w:i/>
          <w:iCs/>
        </w:rPr>
        <w:t>heir</w:t>
      </w:r>
      <w:r w:rsidR="00E442D8" w:rsidRPr="00DE5FF2">
        <w:rPr>
          <w:i/>
          <w:iCs/>
        </w:rPr>
        <w:t xml:space="preserve"> </w:t>
      </w:r>
      <w:r w:rsidR="00EF0857" w:rsidRPr="00DE5FF2">
        <w:rPr>
          <w:i/>
          <w:iCs/>
        </w:rPr>
        <w:t xml:space="preserve">of all things, through whom also he </w:t>
      </w:r>
      <w:r w:rsidR="008A4312">
        <w:rPr>
          <w:i/>
          <w:iCs/>
        </w:rPr>
        <w:tab/>
      </w:r>
      <w:r w:rsidR="008A4312">
        <w:rPr>
          <w:i/>
          <w:iCs/>
        </w:rPr>
        <w:tab/>
      </w:r>
      <w:r w:rsidR="00EF0857" w:rsidRPr="00DE5FF2">
        <w:rPr>
          <w:i/>
          <w:iCs/>
        </w:rPr>
        <w:t>created the world.”</w:t>
      </w:r>
    </w:p>
    <w:p w14:paraId="52DE69B6" w14:textId="398A5F8E" w:rsidR="00D14A13" w:rsidRDefault="00D14A13" w:rsidP="00D14A13">
      <w:pPr>
        <w:pStyle w:val="ListParagraph"/>
        <w:ind w:left="0" w:right="360"/>
        <w:jc w:val="both"/>
        <w:rPr>
          <w:i/>
          <w:iCs/>
        </w:rPr>
      </w:pPr>
    </w:p>
    <w:p w14:paraId="0C80AEC5" w14:textId="26999C45" w:rsidR="00D14A13" w:rsidRDefault="00D14A13" w:rsidP="00D14A13">
      <w:pPr>
        <w:pStyle w:val="ListParagraph"/>
        <w:ind w:left="0" w:right="36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 w:rsidRPr="00A676E3">
        <w:rPr>
          <w:b/>
          <w:bCs/>
        </w:rPr>
        <w:t>WCF,  I.</w:t>
      </w:r>
      <w:r>
        <w:t xml:space="preserve">,  </w:t>
      </w:r>
      <w:r w:rsidRPr="00727D0B">
        <w:t>1.</w:t>
      </w:r>
      <w:r w:rsidR="00727D0B">
        <w:t xml:space="preserve">     </w:t>
      </w:r>
    </w:p>
    <w:p w14:paraId="1FC1A29B" w14:textId="77777777" w:rsidR="002E46D2" w:rsidRDefault="002E46D2" w:rsidP="00EE7602">
      <w:pPr>
        <w:pStyle w:val="ListParagraph"/>
        <w:adjustRightInd w:val="0"/>
        <w:ind w:left="1800" w:right="360"/>
        <w:jc w:val="both"/>
      </w:pPr>
    </w:p>
    <w:p w14:paraId="08F8A03E" w14:textId="4B162F92" w:rsidR="003F5F01" w:rsidRPr="00832C1A" w:rsidRDefault="00832C1A" w:rsidP="007A6B48">
      <w:pPr>
        <w:pStyle w:val="ListParagraph"/>
        <w:ind w:left="0"/>
      </w:pPr>
      <w:r>
        <w:t xml:space="preserve">    </w:t>
      </w:r>
      <w:r w:rsidR="00082E6C" w:rsidRPr="00832C1A">
        <w:t xml:space="preserve">How </w:t>
      </w:r>
      <w:r>
        <w:t>A</w:t>
      </w:r>
      <w:r w:rsidR="00082E6C" w:rsidRPr="00832C1A">
        <w:t xml:space="preserve">re </w:t>
      </w:r>
      <w:r>
        <w:t>W</w:t>
      </w:r>
      <w:r w:rsidR="00082E6C" w:rsidRPr="00832C1A">
        <w:t xml:space="preserve">e </w:t>
      </w:r>
      <w:r>
        <w:t>T</w:t>
      </w:r>
      <w:r w:rsidR="00082E6C" w:rsidRPr="00832C1A">
        <w:t xml:space="preserve">o </w:t>
      </w:r>
      <w:r w:rsidR="00082E6C" w:rsidRPr="00EE7602">
        <w:rPr>
          <w:b/>
          <w:bCs/>
        </w:rPr>
        <w:t>Interpret</w:t>
      </w:r>
      <w:r w:rsidR="00082E6C" w:rsidRPr="00832C1A">
        <w:t xml:space="preserve"> Scripture?</w:t>
      </w:r>
      <w:r w:rsidR="00186829" w:rsidRPr="00832C1A">
        <w:t xml:space="preserve"> </w:t>
      </w:r>
    </w:p>
    <w:p w14:paraId="0A51821D" w14:textId="67DF9F8C" w:rsidR="00082E6C" w:rsidRDefault="00186829" w:rsidP="003F5F01">
      <w:pPr>
        <w:pStyle w:val="ListParagraph"/>
        <w:ind w:left="1080"/>
      </w:pPr>
      <w:r>
        <w:t xml:space="preserve">  </w:t>
      </w:r>
    </w:p>
    <w:p w14:paraId="5A679F12" w14:textId="7DD0EFB8" w:rsidR="00B17E45" w:rsidRPr="0015070D" w:rsidRDefault="00186829" w:rsidP="00B17E45">
      <w:pPr>
        <w:pStyle w:val="ListParagraph"/>
        <w:ind w:left="1080"/>
        <w:rPr>
          <w:i/>
          <w:iCs/>
        </w:rPr>
      </w:pPr>
      <w:r w:rsidRPr="007A6B48">
        <w:rPr>
          <w:b/>
          <w:bCs/>
        </w:rPr>
        <w:t>WCF</w:t>
      </w:r>
      <w:r w:rsidR="00B17E45" w:rsidRPr="007A6B48">
        <w:rPr>
          <w:b/>
          <w:bCs/>
        </w:rPr>
        <w:t>, I.</w:t>
      </w:r>
      <w:r w:rsidR="00B17E45">
        <w:t>,</w:t>
      </w:r>
      <w:r w:rsidR="0000538C">
        <w:t xml:space="preserve"> </w:t>
      </w:r>
      <w:r w:rsidR="00622054">
        <w:t xml:space="preserve"> </w:t>
      </w:r>
      <w:r w:rsidR="00B17E45">
        <w:t>4</w:t>
      </w:r>
      <w:r w:rsidR="00275367">
        <w:t xml:space="preserve">  </w:t>
      </w:r>
      <w:r w:rsidR="00B17E45">
        <w:t xml:space="preserve">– </w:t>
      </w:r>
      <w:r w:rsidR="00D351D7">
        <w:t xml:space="preserve"> </w:t>
      </w:r>
      <w:r w:rsidR="00B17E45">
        <w:t xml:space="preserve">Its </w:t>
      </w:r>
      <w:r w:rsidR="00B17E45" w:rsidRPr="001B6802">
        <w:rPr>
          <w:b/>
          <w:bCs/>
        </w:rPr>
        <w:t>Authority</w:t>
      </w:r>
      <w:r w:rsidR="00D351D7">
        <w:t xml:space="preserve"> </w:t>
      </w:r>
      <w:r w:rsidR="00B17E45">
        <w:t xml:space="preserve"> –</w:t>
      </w:r>
      <w:r w:rsidR="00D351D7">
        <w:t xml:space="preserve"> </w:t>
      </w:r>
      <w:r w:rsidR="00B17E45">
        <w:t xml:space="preserve"> from God </w:t>
      </w:r>
      <w:r w:rsidR="00D351D7">
        <w:t xml:space="preserve"> </w:t>
      </w:r>
      <w:r w:rsidR="00B17E45">
        <w:t xml:space="preserve">– </w:t>
      </w:r>
      <w:r w:rsidR="00D351D7">
        <w:t xml:space="preserve"> </w:t>
      </w:r>
      <w:r w:rsidR="00B17E45" w:rsidRPr="0031064D">
        <w:rPr>
          <w:b/>
          <w:bCs/>
        </w:rPr>
        <w:t>II Tim. 3:16</w:t>
      </w:r>
      <w:r w:rsidR="00B17E45">
        <w:t xml:space="preserve">, </w:t>
      </w:r>
      <w:r w:rsidR="00B17E45" w:rsidRPr="0015070D">
        <w:rPr>
          <w:i/>
          <w:iCs/>
        </w:rPr>
        <w:t>etc.</w:t>
      </w:r>
    </w:p>
    <w:p w14:paraId="5303F353" w14:textId="56E3D16B" w:rsidR="00186829" w:rsidRDefault="00B17E45" w:rsidP="0015070D">
      <w:pPr>
        <w:pStyle w:val="ListParagraph"/>
        <w:ind w:left="1080"/>
      </w:pPr>
      <w:r w:rsidRPr="007A6B48">
        <w:rPr>
          <w:b/>
          <w:bCs/>
        </w:rPr>
        <w:t>WCF, I.</w:t>
      </w:r>
      <w:r>
        <w:t xml:space="preserve">, </w:t>
      </w:r>
      <w:r w:rsidR="0000538C">
        <w:t xml:space="preserve"> </w:t>
      </w:r>
      <w:r>
        <w:t>6.</w:t>
      </w:r>
      <w:r w:rsidR="00622054">
        <w:t xml:space="preserve">, 7. </w:t>
      </w:r>
      <w:r>
        <w:t xml:space="preserve"> – </w:t>
      </w:r>
      <w:r w:rsidR="00D351D7">
        <w:t xml:space="preserve"> </w:t>
      </w:r>
      <w:r>
        <w:t xml:space="preserve">Its </w:t>
      </w:r>
      <w:r w:rsidRPr="001B6802">
        <w:rPr>
          <w:b/>
          <w:bCs/>
        </w:rPr>
        <w:t>Completeness</w:t>
      </w:r>
      <w:r>
        <w:t xml:space="preserve"> &amp; </w:t>
      </w:r>
      <w:r w:rsidRPr="001B6802">
        <w:rPr>
          <w:b/>
          <w:bCs/>
        </w:rPr>
        <w:t>Comprehensiveness</w:t>
      </w:r>
      <w:r w:rsidR="00D351D7">
        <w:t xml:space="preserve"> </w:t>
      </w:r>
      <w:r w:rsidR="0015070D">
        <w:t xml:space="preserve"> – </w:t>
      </w:r>
      <w:r w:rsidR="00D351D7">
        <w:t xml:space="preserve"> </w:t>
      </w:r>
      <w:r w:rsidR="0000538C" w:rsidRPr="0000538C">
        <w:rPr>
          <w:b/>
          <w:bCs/>
        </w:rPr>
        <w:t>Deut. 4:1, 2</w:t>
      </w:r>
      <w:r w:rsidR="0000538C">
        <w:t xml:space="preserve">; </w:t>
      </w:r>
      <w:r w:rsidR="001B6802" w:rsidRPr="001B6802">
        <w:rPr>
          <w:b/>
          <w:bCs/>
        </w:rPr>
        <w:t>12:32</w:t>
      </w:r>
      <w:r w:rsidR="001B6802">
        <w:t xml:space="preserve">; </w:t>
      </w:r>
      <w:r w:rsidR="0000538C">
        <w:t xml:space="preserve"> </w:t>
      </w:r>
      <w:r w:rsidR="0015070D" w:rsidRPr="0031064D">
        <w:rPr>
          <w:b/>
          <w:bCs/>
        </w:rPr>
        <w:t>I Cor. 2:9 – 12</w:t>
      </w:r>
      <w:r w:rsidR="00D351D7">
        <w:t>;</w:t>
      </w:r>
      <w:r w:rsidR="0015070D">
        <w:t xml:space="preserve"> </w:t>
      </w:r>
      <w:r w:rsidR="0031064D">
        <w:t xml:space="preserve"> </w:t>
      </w:r>
      <w:r w:rsidR="001B6802">
        <w:tab/>
      </w:r>
      <w:r w:rsidR="001B6802">
        <w:tab/>
      </w:r>
      <w:r w:rsidR="001B6802">
        <w:tab/>
      </w:r>
      <w:r w:rsidR="001B6802">
        <w:tab/>
        <w:t xml:space="preserve">        </w:t>
      </w:r>
      <w:r w:rsidR="001B6802" w:rsidRPr="001B6802">
        <w:rPr>
          <w:b/>
          <w:bCs/>
        </w:rPr>
        <w:t>II Pet. 1:3</w:t>
      </w:r>
      <w:r w:rsidR="001B6802">
        <w:t xml:space="preserve">;  </w:t>
      </w:r>
      <w:r w:rsidR="00D351D7" w:rsidRPr="0031064D">
        <w:rPr>
          <w:b/>
          <w:bCs/>
        </w:rPr>
        <w:t>Rev. 22:18, 19</w:t>
      </w:r>
      <w:r w:rsidR="00D351D7">
        <w:t xml:space="preserve">, </w:t>
      </w:r>
      <w:r w:rsidR="0015070D" w:rsidRPr="0015070D">
        <w:rPr>
          <w:i/>
          <w:iCs/>
        </w:rPr>
        <w:t>etc.</w:t>
      </w:r>
    </w:p>
    <w:p w14:paraId="55CD450E" w14:textId="5CA362A7" w:rsidR="00B17E45" w:rsidRPr="00D351D7" w:rsidRDefault="00B17E45" w:rsidP="00B17E45">
      <w:pPr>
        <w:pStyle w:val="ListParagraph"/>
        <w:ind w:left="1080"/>
        <w:rPr>
          <w:i/>
          <w:iCs/>
        </w:rPr>
      </w:pPr>
      <w:r w:rsidRPr="007A6B48">
        <w:rPr>
          <w:b/>
          <w:bCs/>
        </w:rPr>
        <w:t>WCF, I.</w:t>
      </w:r>
      <w:r>
        <w:t xml:space="preserve">, </w:t>
      </w:r>
      <w:r w:rsidR="0000538C">
        <w:t xml:space="preserve"> </w:t>
      </w:r>
      <w:r>
        <w:t>9, 10</w:t>
      </w:r>
      <w:r w:rsidR="00D351D7">
        <w:t xml:space="preserve"> </w:t>
      </w:r>
      <w:r>
        <w:t xml:space="preserve"> –</w:t>
      </w:r>
      <w:r w:rsidR="00D351D7">
        <w:t xml:space="preserve"> </w:t>
      </w:r>
      <w:r>
        <w:t xml:space="preserve"> Its </w:t>
      </w:r>
      <w:r w:rsidRPr="00144D17">
        <w:rPr>
          <w:b/>
          <w:bCs/>
        </w:rPr>
        <w:t>Interpretation</w:t>
      </w:r>
      <w:r w:rsidR="0015070D">
        <w:t xml:space="preserve"> </w:t>
      </w:r>
      <w:r w:rsidR="00D351D7">
        <w:t xml:space="preserve"> </w:t>
      </w:r>
      <w:r w:rsidR="0015070D">
        <w:t xml:space="preserve">– </w:t>
      </w:r>
      <w:r w:rsidR="00D351D7">
        <w:t xml:space="preserve"> </w:t>
      </w:r>
      <w:r w:rsidR="0015070D" w:rsidRPr="0031064D">
        <w:rPr>
          <w:b/>
          <w:bCs/>
        </w:rPr>
        <w:t>II Pet. 1:20, 21</w:t>
      </w:r>
      <w:r w:rsidR="001B6802">
        <w:t xml:space="preserve">;  </w:t>
      </w:r>
      <w:r w:rsidR="001B6802" w:rsidRPr="00144D17">
        <w:rPr>
          <w:b/>
          <w:bCs/>
        </w:rPr>
        <w:t>3:16</w:t>
      </w:r>
      <w:r w:rsidR="001B6802">
        <w:t xml:space="preserve">b, </w:t>
      </w:r>
      <w:r w:rsidR="00D351D7">
        <w:t xml:space="preserve"> </w:t>
      </w:r>
      <w:r w:rsidR="00D351D7" w:rsidRPr="00D351D7">
        <w:rPr>
          <w:i/>
          <w:iCs/>
        </w:rPr>
        <w:t>etc.</w:t>
      </w:r>
      <w:r w:rsidR="0015070D" w:rsidRPr="00D351D7">
        <w:rPr>
          <w:i/>
          <w:iCs/>
        </w:rPr>
        <w:t xml:space="preserve">  </w:t>
      </w:r>
    </w:p>
    <w:p w14:paraId="125C0729" w14:textId="77777777" w:rsidR="006411AB" w:rsidRDefault="006411AB" w:rsidP="00A93BD1"/>
    <w:p w14:paraId="21B11B9E" w14:textId="33C701F5" w:rsidR="007A6B48" w:rsidRDefault="003F5F01" w:rsidP="005C53FD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  <w:r>
        <w:tab/>
      </w:r>
      <w:r w:rsidR="00832C1A">
        <w:t xml:space="preserve">       </w:t>
      </w:r>
      <w:r w:rsidR="006411AB" w:rsidRPr="005140CE">
        <w:rPr>
          <w:b/>
          <w:bCs/>
        </w:rPr>
        <w:t>Luther</w:t>
      </w:r>
      <w:r w:rsidR="006411AB">
        <w:t xml:space="preserve">, </w:t>
      </w:r>
      <w:r w:rsidR="00256D1C">
        <w:t xml:space="preserve">“… </w:t>
      </w:r>
      <w:r w:rsidR="00256D1C" w:rsidRPr="005C53F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I was aware that </w:t>
      </w:r>
      <w:r w:rsidR="00256D1C" w:rsidRPr="00DF17C0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  <w:t>allegories</w:t>
      </w:r>
      <w:r w:rsidR="00256D1C" w:rsidRPr="005C53F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were empty </w:t>
      </w:r>
      <w:r w:rsidR="00256D1C" w:rsidRPr="00DF17C0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  <w:t>speculations</w:t>
      </w:r>
      <w:r w:rsidR="00256D1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…</w:t>
      </w:r>
      <w:r w:rsidR="00256D1C" w:rsidRPr="005C53F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256D1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256D1C" w:rsidRPr="005C53F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It is the </w:t>
      </w:r>
      <w:r w:rsidR="00256D1C" w:rsidRPr="00F433CC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  <w:t>historical sense</w:t>
      </w:r>
      <w:r w:rsidR="00256D1C" w:rsidRPr="005C53F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256D1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256D1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256D1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256D1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256D1C" w:rsidRPr="00863740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  <w:t>alone</w:t>
      </w:r>
      <w:r w:rsidR="00256D1C" w:rsidRPr="005C53F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which supplies the </w:t>
      </w:r>
      <w:r w:rsidR="00256D1C" w:rsidRPr="00F433CC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true </w:t>
      </w:r>
      <w:r w:rsidR="00256D1C" w:rsidRPr="0002163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and</w:t>
      </w:r>
      <w:r w:rsidR="00256D1C" w:rsidRPr="00F433CC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sound doctrine</w:t>
      </w:r>
      <w:r w:rsidR="00256D1C" w:rsidRPr="005C53F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.”</w:t>
      </w:r>
      <w:r w:rsidR="007A6B48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                     </w:t>
      </w:r>
    </w:p>
    <w:p w14:paraId="5C6763E6" w14:textId="3EB9178B" w:rsidR="005C53FD" w:rsidRPr="005C53FD" w:rsidRDefault="007A6B48" w:rsidP="005C53F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ab/>
      </w:r>
      <w:r w:rsidR="00686D9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FD392F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(</w:t>
      </w:r>
      <w:r w:rsidR="005C53FD" w:rsidRPr="005C53F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LW 1.283</w:t>
      </w:r>
      <w:r w:rsidR="00F433C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– emphas</w:t>
      </w:r>
      <w:r w:rsidR="00B4698F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e</w:t>
      </w:r>
      <w:r w:rsidR="00F433C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s added</w:t>
      </w:r>
      <w:r w:rsidR="005C53FD" w:rsidRPr="005C53F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)</w:t>
      </w:r>
      <w:r w:rsidR="00F579B7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   </w:t>
      </w:r>
    </w:p>
    <w:p w14:paraId="098A8759" w14:textId="56CB3D56" w:rsidR="005C53FD" w:rsidRDefault="00112631" w:rsidP="00A05DEE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A6B48">
        <w:rPr>
          <w:rFonts w:ascii="Times New Roman" w:eastAsia="Times New Roman" w:hAnsi="Times New Roman" w:cs="Times New Roman"/>
        </w:rPr>
        <w:t xml:space="preserve">       </w:t>
      </w:r>
      <w:r w:rsidRPr="00112631">
        <w:rPr>
          <w:rFonts w:ascii="Arial" w:eastAsia="Times New Roman" w:hAnsi="Arial" w:cs="Arial"/>
          <w:sz w:val="22"/>
          <w:szCs w:val="22"/>
        </w:rPr>
        <w:t xml:space="preserve">“How long did the Work of Creation take?  </w:t>
      </w:r>
      <w:r>
        <w:rPr>
          <w:rFonts w:ascii="Arial" w:eastAsia="Times New Roman" w:hAnsi="Arial" w:cs="Arial"/>
          <w:sz w:val="22"/>
          <w:szCs w:val="22"/>
        </w:rPr>
        <w:t xml:space="preserve">When Moses writes that God created heaven </w:t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and eart</w:t>
      </w:r>
      <w:r w:rsidR="00906AC1">
        <w:rPr>
          <w:rFonts w:ascii="Arial" w:eastAsia="Times New Roman" w:hAnsi="Arial" w:cs="Arial"/>
          <w:sz w:val="22"/>
          <w:szCs w:val="22"/>
        </w:rPr>
        <w:t>h</w:t>
      </w:r>
      <w:r>
        <w:rPr>
          <w:rFonts w:ascii="Arial" w:eastAsia="Times New Roman" w:hAnsi="Arial" w:cs="Arial"/>
          <w:sz w:val="22"/>
          <w:szCs w:val="22"/>
        </w:rPr>
        <w:t xml:space="preserve"> and </w:t>
      </w:r>
      <w:r w:rsidR="00906AC1">
        <w:rPr>
          <w:rFonts w:ascii="Arial" w:eastAsia="Times New Roman" w:hAnsi="Arial" w:cs="Arial"/>
          <w:sz w:val="22"/>
          <w:szCs w:val="22"/>
        </w:rPr>
        <w:t xml:space="preserve">whatsoever is in them in six days, then let this period continue to </w:t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  <w:t xml:space="preserve">have been six days, and do not venture to devise any comment according to </w:t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</w:r>
      <w:r w:rsidR="00906AC1">
        <w:rPr>
          <w:rFonts w:ascii="Arial" w:eastAsia="Times New Roman" w:hAnsi="Arial" w:cs="Arial"/>
          <w:sz w:val="22"/>
          <w:szCs w:val="22"/>
        </w:rPr>
        <w:tab/>
        <w:t xml:space="preserve">which six days were one day. </w:t>
      </w:r>
      <w:r w:rsidR="00FD392F">
        <w:rPr>
          <w:rFonts w:ascii="Arial" w:eastAsia="Times New Roman" w:hAnsi="Arial" w:cs="Arial"/>
          <w:sz w:val="22"/>
          <w:szCs w:val="22"/>
        </w:rPr>
        <w:t xml:space="preserve"> But if you cannot understand how this could have </w:t>
      </w:r>
      <w:r w:rsidR="00B4698F">
        <w:rPr>
          <w:rFonts w:ascii="Arial" w:eastAsia="Times New Roman" w:hAnsi="Arial" w:cs="Arial"/>
          <w:sz w:val="22"/>
          <w:szCs w:val="22"/>
        </w:rPr>
        <w:t xml:space="preserve"> </w:t>
      </w:r>
      <w:r w:rsidR="00B4698F">
        <w:rPr>
          <w:rFonts w:ascii="Arial" w:eastAsia="Times New Roman" w:hAnsi="Arial" w:cs="Arial"/>
          <w:sz w:val="22"/>
          <w:szCs w:val="22"/>
        </w:rPr>
        <w:tab/>
      </w:r>
      <w:r w:rsidR="00B4698F">
        <w:rPr>
          <w:rFonts w:ascii="Arial" w:eastAsia="Times New Roman" w:hAnsi="Arial" w:cs="Arial"/>
          <w:sz w:val="22"/>
          <w:szCs w:val="22"/>
        </w:rPr>
        <w:tab/>
      </w:r>
      <w:r w:rsidR="00B4698F">
        <w:rPr>
          <w:rFonts w:ascii="Arial" w:eastAsia="Times New Roman" w:hAnsi="Arial" w:cs="Arial"/>
          <w:sz w:val="22"/>
          <w:szCs w:val="22"/>
        </w:rPr>
        <w:tab/>
      </w:r>
      <w:r w:rsidR="00B4698F">
        <w:rPr>
          <w:rFonts w:ascii="Arial" w:eastAsia="Times New Roman" w:hAnsi="Arial" w:cs="Arial"/>
          <w:sz w:val="22"/>
          <w:szCs w:val="22"/>
        </w:rPr>
        <w:tab/>
      </w:r>
      <w:r w:rsidR="00B4698F">
        <w:rPr>
          <w:rFonts w:ascii="Arial" w:eastAsia="Times New Roman" w:hAnsi="Arial" w:cs="Arial"/>
          <w:sz w:val="22"/>
          <w:szCs w:val="22"/>
        </w:rPr>
        <w:tab/>
      </w:r>
      <w:r w:rsidR="00FD392F">
        <w:rPr>
          <w:rFonts w:ascii="Arial" w:eastAsia="Times New Roman" w:hAnsi="Arial" w:cs="Arial"/>
          <w:sz w:val="22"/>
          <w:szCs w:val="22"/>
        </w:rPr>
        <w:t xml:space="preserve">been done </w:t>
      </w:r>
      <w:r w:rsidR="00B4698F">
        <w:rPr>
          <w:rFonts w:ascii="Arial" w:eastAsia="Times New Roman" w:hAnsi="Arial" w:cs="Arial"/>
          <w:sz w:val="22"/>
          <w:szCs w:val="22"/>
        </w:rPr>
        <w:t xml:space="preserve">in six days, then grant the Holy Spirit the honor of being more learned </w:t>
      </w:r>
      <w:r w:rsidR="00B4698F">
        <w:rPr>
          <w:rFonts w:ascii="Arial" w:eastAsia="Times New Roman" w:hAnsi="Arial" w:cs="Arial"/>
          <w:sz w:val="22"/>
          <w:szCs w:val="22"/>
        </w:rPr>
        <w:tab/>
      </w:r>
      <w:r w:rsidR="00B4698F">
        <w:rPr>
          <w:rFonts w:ascii="Arial" w:eastAsia="Times New Roman" w:hAnsi="Arial" w:cs="Arial"/>
          <w:sz w:val="22"/>
          <w:szCs w:val="22"/>
        </w:rPr>
        <w:tab/>
      </w:r>
      <w:r w:rsidR="00B4698F">
        <w:rPr>
          <w:rFonts w:ascii="Arial" w:eastAsia="Times New Roman" w:hAnsi="Arial" w:cs="Arial"/>
          <w:sz w:val="22"/>
          <w:szCs w:val="22"/>
        </w:rPr>
        <w:tab/>
      </w:r>
      <w:r w:rsidR="00B4698F">
        <w:rPr>
          <w:rFonts w:ascii="Arial" w:eastAsia="Times New Roman" w:hAnsi="Arial" w:cs="Arial"/>
          <w:sz w:val="22"/>
          <w:szCs w:val="22"/>
        </w:rPr>
        <w:tab/>
        <w:t>than you are.”</w:t>
      </w:r>
      <w:r w:rsidR="00686D9B">
        <w:rPr>
          <w:rFonts w:ascii="Arial" w:eastAsia="Times New Roman" w:hAnsi="Arial" w:cs="Arial"/>
          <w:sz w:val="22"/>
          <w:szCs w:val="22"/>
        </w:rPr>
        <w:t xml:space="preserve">           </w:t>
      </w:r>
      <w:r w:rsidR="00FD392F">
        <w:rPr>
          <w:rFonts w:ascii="Arial" w:eastAsia="Times New Roman" w:hAnsi="Arial" w:cs="Arial"/>
          <w:sz w:val="22"/>
          <w:szCs w:val="22"/>
        </w:rPr>
        <w:t>(A Practical In-Home Anthology for the Active, p.1523)</w:t>
      </w:r>
    </w:p>
    <w:p w14:paraId="4DFD004E" w14:textId="77777777" w:rsidR="007A6B48" w:rsidRPr="00112631" w:rsidRDefault="007A6B48" w:rsidP="00A05DE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F84A3F5" w14:textId="4D01A169" w:rsidR="00A05DEE" w:rsidRDefault="00CA0632" w:rsidP="00A05DEE">
      <w:pPr>
        <w:ind w:firstLine="720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>
        <w:t xml:space="preserve">       </w:t>
      </w:r>
      <w:r w:rsidR="006411AB" w:rsidRPr="005140CE">
        <w:rPr>
          <w:b/>
          <w:bCs/>
        </w:rPr>
        <w:t>Calvin</w:t>
      </w:r>
      <w:r w:rsidR="006411AB">
        <w:t xml:space="preserve">, </w:t>
      </w:r>
      <w:r>
        <w:t xml:space="preserve"> </w:t>
      </w:r>
      <w:r w:rsidR="006411AB">
        <w:t>“</w:t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Let us know, then, that the </w:t>
      </w:r>
      <w:r w:rsidR="005C53FD" w:rsidRPr="00F433C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true meaning</w:t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of Scripture is the </w:t>
      </w:r>
      <w:r w:rsidR="005C53FD" w:rsidRPr="00F433C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natural </w:t>
      </w:r>
      <w:r w:rsidR="005C53FD" w:rsidRPr="00AC3D16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and</w:t>
      </w:r>
      <w:r w:rsidR="005C53FD" w:rsidRPr="00F433C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obvious</w:t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           </w:t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meaning; and let us embrace and abide by it resolutely. Let us not only neglect as </w:t>
      </w:r>
    </w:p>
    <w:p w14:paraId="362FB5E0" w14:textId="18822A53" w:rsidR="003F5F01" w:rsidRPr="00726924" w:rsidRDefault="00A05DEE" w:rsidP="00A05DEE">
      <w:pPr>
        <w:ind w:firstLine="720"/>
        <w:jc w:val="both"/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doubtful,</w:t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but boldly set aside as </w:t>
      </w:r>
      <w:r w:rsidR="005C53FD" w:rsidRPr="001B13D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deadly corruptions</w:t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those </w:t>
      </w:r>
      <w:r w:rsidR="005C53FD" w:rsidRPr="0002163A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pretended</w:t>
      </w:r>
      <w:r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5C53FD" w:rsidRPr="0002163A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expositions</w:t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which lead us away from the </w:t>
      </w:r>
      <w:r w:rsidR="005C53FD" w:rsidRPr="00F433C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natural meaning</w:t>
      </w:r>
      <w:r w:rsidR="005C53FD" w:rsidRP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5C53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”  </w:t>
      </w:r>
      <w:r w:rsidR="00F433C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F433C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F433C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F433C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2848A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2848A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  <w:t xml:space="preserve">  </w:t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72692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ab/>
      </w:r>
      <w:r w:rsidR="005C53FD">
        <w:t>(</w:t>
      </w:r>
      <w:r w:rsidR="00FD392F">
        <w:t xml:space="preserve">Calvin’s Comm. on </w:t>
      </w:r>
      <w:r w:rsidR="005C53FD" w:rsidRPr="001F75E0">
        <w:rPr>
          <w:b/>
          <w:bCs/>
        </w:rPr>
        <w:t>Gal. 4:22</w:t>
      </w:r>
      <w:r w:rsidR="00F433CC">
        <w:t xml:space="preserve"> – emphas</w:t>
      </w:r>
      <w:r w:rsidR="00B4698F">
        <w:t>e</w:t>
      </w:r>
      <w:r w:rsidR="00F433CC">
        <w:t>s added</w:t>
      </w:r>
      <w:r w:rsidR="005C53FD">
        <w:t>)</w:t>
      </w:r>
      <w:r w:rsidR="00F433CC">
        <w:t xml:space="preserve">  </w:t>
      </w:r>
    </w:p>
    <w:p w14:paraId="61153F33" w14:textId="48F689D1" w:rsidR="003F2DE4" w:rsidRDefault="003F2DE4" w:rsidP="007A6B48">
      <w:pPr>
        <w:pStyle w:val="ListParagraph"/>
        <w:ind w:left="1440"/>
      </w:pPr>
    </w:p>
    <w:p w14:paraId="351205AC" w14:textId="64A4B242" w:rsidR="002418A4" w:rsidRDefault="002418A4" w:rsidP="002418A4">
      <w:pPr>
        <w:pStyle w:val="ListParagraph"/>
        <w:ind w:left="1440"/>
        <w:jc w:val="center"/>
      </w:pPr>
      <w:r>
        <w:t>2</w:t>
      </w:r>
    </w:p>
    <w:p w14:paraId="7EBFAC16" w14:textId="77777777" w:rsidR="002418A4" w:rsidRDefault="00EE7602" w:rsidP="007A6B48">
      <w:pPr>
        <w:pStyle w:val="ListParagraph"/>
        <w:ind w:left="0"/>
      </w:pPr>
      <w:r>
        <w:lastRenderedPageBreak/>
        <w:t xml:space="preserve">  </w:t>
      </w:r>
    </w:p>
    <w:p w14:paraId="24D4C88C" w14:textId="72E60E4E" w:rsidR="003F5F01" w:rsidRDefault="00EE7602" w:rsidP="007A6B48">
      <w:pPr>
        <w:pStyle w:val="ListParagraph"/>
        <w:ind w:left="0"/>
      </w:pPr>
      <w:r>
        <w:t xml:space="preserve">   </w:t>
      </w:r>
      <w:r w:rsidR="0010055C" w:rsidRPr="007A6B48">
        <w:t>T</w:t>
      </w:r>
      <w:r w:rsidR="006411AB" w:rsidRPr="007A6B48">
        <w:t>he</w:t>
      </w:r>
      <w:r w:rsidR="006411AB" w:rsidRPr="002848A7">
        <w:rPr>
          <w:b/>
          <w:bCs/>
        </w:rPr>
        <w:t xml:space="preserve"> </w:t>
      </w:r>
      <w:r w:rsidR="001020C5" w:rsidRPr="002848A7">
        <w:rPr>
          <w:b/>
          <w:bCs/>
        </w:rPr>
        <w:t>L</w:t>
      </w:r>
      <w:r w:rsidR="000730CA" w:rsidRPr="002848A7">
        <w:rPr>
          <w:b/>
          <w:bCs/>
        </w:rPr>
        <w:t xml:space="preserve">iteral, </w:t>
      </w:r>
      <w:r w:rsidR="001020C5" w:rsidRPr="002848A7">
        <w:rPr>
          <w:b/>
          <w:bCs/>
        </w:rPr>
        <w:t>H</w:t>
      </w:r>
      <w:r w:rsidR="003F5F01" w:rsidRPr="002848A7">
        <w:rPr>
          <w:b/>
          <w:bCs/>
        </w:rPr>
        <w:t xml:space="preserve">istorical, </w:t>
      </w:r>
      <w:r w:rsidR="001020C5" w:rsidRPr="002848A7">
        <w:rPr>
          <w:b/>
          <w:bCs/>
        </w:rPr>
        <w:t>G</w:t>
      </w:r>
      <w:r w:rsidR="003F5F01" w:rsidRPr="002848A7">
        <w:rPr>
          <w:b/>
          <w:bCs/>
        </w:rPr>
        <w:t xml:space="preserve">rammatical, </w:t>
      </w:r>
      <w:r w:rsidR="001020C5" w:rsidRPr="002848A7">
        <w:rPr>
          <w:b/>
          <w:bCs/>
        </w:rPr>
        <w:t>C</w:t>
      </w:r>
      <w:r w:rsidR="003F5F01" w:rsidRPr="002848A7">
        <w:rPr>
          <w:b/>
          <w:bCs/>
        </w:rPr>
        <w:t>ontextual</w:t>
      </w:r>
      <w:r w:rsidR="00F235A9">
        <w:rPr>
          <w:b/>
          <w:bCs/>
        </w:rPr>
        <w:t xml:space="preserve">, </w:t>
      </w:r>
      <w:r w:rsidR="00F235A9" w:rsidRPr="005D2D7B">
        <w:t>&amp;</w:t>
      </w:r>
      <w:r w:rsidR="00F235A9" w:rsidRPr="002848A7">
        <w:rPr>
          <w:b/>
          <w:bCs/>
        </w:rPr>
        <w:t xml:space="preserve"> </w:t>
      </w:r>
      <w:r w:rsidR="00F235A9">
        <w:rPr>
          <w:b/>
          <w:bCs/>
        </w:rPr>
        <w:t xml:space="preserve">Genre </w:t>
      </w:r>
      <w:r w:rsidR="005D2D7B" w:rsidRPr="005D2D7B">
        <w:t>based</w:t>
      </w:r>
      <w:r w:rsidR="005D2D7B">
        <w:rPr>
          <w:b/>
          <w:bCs/>
        </w:rPr>
        <w:t xml:space="preserve"> </w:t>
      </w:r>
      <w:r w:rsidR="005D2D7B" w:rsidRPr="005D2D7B">
        <w:rPr>
          <w:b/>
          <w:bCs/>
        </w:rPr>
        <w:t>Interpretation</w:t>
      </w:r>
      <w:r w:rsidR="005D2D7B">
        <w:t xml:space="preserve"> of Scripture</w:t>
      </w:r>
    </w:p>
    <w:p w14:paraId="3E9FDD53" w14:textId="77777777" w:rsidR="003F5F01" w:rsidRDefault="003F5F01" w:rsidP="006411AB">
      <w:pPr>
        <w:ind w:firstLine="720"/>
      </w:pPr>
    </w:p>
    <w:p w14:paraId="3D24A635" w14:textId="7524F68C" w:rsidR="00A05DEE" w:rsidRDefault="000A74E0" w:rsidP="000A74E0">
      <w:pPr>
        <w:ind w:left="720"/>
        <w:jc w:val="both"/>
      </w:pPr>
      <w:r>
        <w:rPr>
          <w:b/>
          <w:bCs/>
        </w:rPr>
        <w:t xml:space="preserve">A.   </w:t>
      </w:r>
      <w:r w:rsidR="000730CA" w:rsidRPr="000A74E0">
        <w:rPr>
          <w:b/>
          <w:bCs/>
        </w:rPr>
        <w:t xml:space="preserve">Literal     </w:t>
      </w:r>
      <w:r w:rsidR="000730CA" w:rsidRPr="000730CA">
        <w:t>–</w:t>
      </w:r>
      <w:r w:rsidR="00DF17C0">
        <w:t xml:space="preserve">    </w:t>
      </w:r>
      <w:r w:rsidR="000730CA">
        <w:t xml:space="preserve"> </w:t>
      </w:r>
      <w:r w:rsidR="000730CA" w:rsidRPr="000730CA">
        <w:t xml:space="preserve"> the </w:t>
      </w:r>
      <w:r w:rsidR="00131050">
        <w:t xml:space="preserve">most </w:t>
      </w:r>
      <w:r w:rsidR="00131050" w:rsidRPr="000A74E0">
        <w:rPr>
          <w:b/>
          <w:bCs/>
          <w:i/>
          <w:iCs/>
        </w:rPr>
        <w:t>basic</w:t>
      </w:r>
      <w:r w:rsidR="00B82D9D">
        <w:t xml:space="preserve"> and</w:t>
      </w:r>
      <w:r w:rsidR="00131050">
        <w:t xml:space="preserve"> </w:t>
      </w:r>
      <w:r w:rsidR="000730CA" w:rsidRPr="000A74E0">
        <w:rPr>
          <w:b/>
          <w:bCs/>
          <w:i/>
          <w:iCs/>
        </w:rPr>
        <w:t>primary</w:t>
      </w:r>
      <w:r w:rsidR="000730CA" w:rsidRPr="000730CA">
        <w:t xml:space="preserve"> meanin</w:t>
      </w:r>
      <w:r w:rsidR="00131050">
        <w:t>g</w:t>
      </w:r>
      <w:r w:rsidR="0010055C">
        <w:t xml:space="preserve">  — </w:t>
      </w:r>
      <w:r w:rsidR="00A74EC9">
        <w:t xml:space="preserve"> </w:t>
      </w:r>
      <w:r w:rsidR="00A96C45">
        <w:t>versus</w:t>
      </w:r>
      <w:r w:rsidR="00131050">
        <w:t xml:space="preserve"> an </w:t>
      </w:r>
      <w:r w:rsidR="00131050" w:rsidRPr="000A74E0">
        <w:rPr>
          <w:b/>
          <w:bCs/>
          <w:i/>
          <w:iCs/>
        </w:rPr>
        <w:t>allegorical</w:t>
      </w:r>
      <w:r w:rsidR="00131050">
        <w:t xml:space="preserve"> meaning                        </w:t>
      </w:r>
      <w:r w:rsidR="00765481">
        <w:tab/>
      </w:r>
      <w:r w:rsidR="00765481">
        <w:tab/>
      </w:r>
      <w:r w:rsidR="00A74EC9">
        <w:t xml:space="preserve">               </w:t>
      </w:r>
      <w:r w:rsidR="00DF17C0">
        <w:t xml:space="preserve">   </w:t>
      </w:r>
      <w:r w:rsidR="00131050">
        <w:t xml:space="preserve">However, </w:t>
      </w:r>
      <w:r w:rsidR="00A05DEE">
        <w:t xml:space="preserve"> </w:t>
      </w:r>
      <w:r w:rsidR="00131050">
        <w:t>figurative language</w:t>
      </w:r>
      <w:r w:rsidR="00A74EC9">
        <w:t xml:space="preserve"> </w:t>
      </w:r>
      <w:r w:rsidR="00A05DEE">
        <w:t xml:space="preserve"> </w:t>
      </w:r>
      <w:r w:rsidR="00A74EC9">
        <w:t>(</w:t>
      </w:r>
      <w:r w:rsidR="00A96C45" w:rsidRPr="000A74E0">
        <w:rPr>
          <w:b/>
          <w:bCs/>
        </w:rPr>
        <w:t>Heb. 11:19</w:t>
      </w:r>
      <w:r w:rsidR="003535C1" w:rsidRPr="000A74E0">
        <w:rPr>
          <w:b/>
          <w:bCs/>
        </w:rPr>
        <w:t xml:space="preserve"> </w:t>
      </w:r>
      <w:r w:rsidR="00A05DEE">
        <w:rPr>
          <w:b/>
          <w:bCs/>
        </w:rPr>
        <w:t xml:space="preserve"> </w:t>
      </w:r>
      <w:r w:rsidR="003535C1" w:rsidRPr="003535C1">
        <w:t>(NIV);</w:t>
      </w:r>
      <w:r w:rsidR="006E5E40" w:rsidRPr="000A74E0">
        <w:rPr>
          <w:b/>
          <w:bCs/>
        </w:rPr>
        <w:t xml:space="preserve"> </w:t>
      </w:r>
      <w:r w:rsidR="00A05DEE">
        <w:rPr>
          <w:b/>
          <w:bCs/>
        </w:rPr>
        <w:t xml:space="preserve"> </w:t>
      </w:r>
      <w:r w:rsidR="006E5E40" w:rsidRPr="000A74E0">
        <w:rPr>
          <w:b/>
          <w:bCs/>
        </w:rPr>
        <w:t xml:space="preserve"> I Cor. 10:1 - 5</w:t>
      </w:r>
      <w:r w:rsidR="00A74EC9">
        <w:t>)</w:t>
      </w:r>
      <w:r w:rsidR="00131050">
        <w:t>,</w:t>
      </w:r>
      <w:r w:rsidR="00A05DEE">
        <w:t xml:space="preserve"> </w:t>
      </w:r>
      <w:r w:rsidR="00131050">
        <w:t xml:space="preserve"> </w:t>
      </w:r>
      <w:r w:rsidR="00F433CC">
        <w:t>such a</w:t>
      </w:r>
      <w:r>
        <w:t xml:space="preserve">s                </w:t>
      </w:r>
    </w:p>
    <w:p w14:paraId="59B420A4" w14:textId="18E0A67B" w:rsidR="00A05DEE" w:rsidRDefault="00A05DEE" w:rsidP="000A74E0">
      <w:pPr>
        <w:ind w:left="720"/>
        <w:jc w:val="both"/>
      </w:pPr>
      <w:r>
        <w:tab/>
      </w:r>
      <w:r>
        <w:tab/>
        <w:t xml:space="preserve">   </w:t>
      </w:r>
      <w:r w:rsidR="00F257E0">
        <w:t xml:space="preserve">  </w:t>
      </w:r>
      <w:r w:rsidR="00131050">
        <w:t>figures</w:t>
      </w:r>
      <w:r w:rsidR="006E5E40">
        <w:t xml:space="preserve"> </w:t>
      </w:r>
      <w:r w:rsidR="00131050">
        <w:t>of speech</w:t>
      </w:r>
      <w:r w:rsidR="00DF17C0">
        <w:t xml:space="preserve"> </w:t>
      </w:r>
      <w:r w:rsidR="00F433CC">
        <w:t xml:space="preserve"> </w:t>
      </w:r>
      <w:r w:rsidR="005532F2">
        <w:t>(</w:t>
      </w:r>
      <w:r w:rsidR="005532F2" w:rsidRPr="005532F2">
        <w:rPr>
          <w:b/>
          <w:bCs/>
        </w:rPr>
        <w:t>Jn.</w:t>
      </w:r>
      <w:r w:rsidR="005C53FD">
        <w:rPr>
          <w:b/>
          <w:bCs/>
        </w:rPr>
        <w:t xml:space="preserve"> </w:t>
      </w:r>
      <w:r w:rsidR="005532F2" w:rsidRPr="005532F2">
        <w:rPr>
          <w:b/>
          <w:bCs/>
        </w:rPr>
        <w:t>10:6</w:t>
      </w:r>
      <w:r w:rsidR="003535C1">
        <w:t xml:space="preserve">, </w:t>
      </w:r>
      <w:r w:rsidR="003535C1" w:rsidRPr="003535C1">
        <w:rPr>
          <w:b/>
          <w:bCs/>
        </w:rPr>
        <w:t>7, 11</w:t>
      </w:r>
      <w:r w:rsidR="003535C1">
        <w:t>)</w:t>
      </w:r>
      <w:r w:rsidR="005C53FD">
        <w:t xml:space="preserve">, </w:t>
      </w:r>
      <w:r w:rsidR="00765481">
        <w:t>parables</w:t>
      </w:r>
      <w:r w:rsidR="005532F2">
        <w:rPr>
          <w:b/>
          <w:bCs/>
        </w:rPr>
        <w:t xml:space="preserve"> </w:t>
      </w:r>
      <w:r w:rsidR="00A74EC9">
        <w:t>(</w:t>
      </w:r>
      <w:r w:rsidR="00A74EC9" w:rsidRPr="00A74EC9">
        <w:rPr>
          <w:b/>
          <w:bCs/>
        </w:rPr>
        <w:t>Ps. 78:2</w:t>
      </w:r>
      <w:r w:rsidR="00A74EC9">
        <w:t xml:space="preserve">; </w:t>
      </w:r>
      <w:r w:rsidR="005532F2">
        <w:t xml:space="preserve"> </w:t>
      </w:r>
      <w:r w:rsidR="005532F2" w:rsidRPr="005532F2">
        <w:rPr>
          <w:b/>
          <w:bCs/>
        </w:rPr>
        <w:t>Mt. 13:34, 35</w:t>
      </w:r>
      <w:r w:rsidR="005532F2">
        <w:t xml:space="preserve">;  </w:t>
      </w:r>
      <w:r w:rsidR="00A74EC9" w:rsidRPr="00A74EC9">
        <w:rPr>
          <w:b/>
          <w:bCs/>
        </w:rPr>
        <w:t>Lk. 8:10</w:t>
      </w:r>
      <w:r w:rsidR="00A74EC9">
        <w:t>)</w:t>
      </w:r>
      <w:r w:rsidR="00765481">
        <w:t xml:space="preserve">, </w:t>
      </w:r>
    </w:p>
    <w:p w14:paraId="0AC38EB4" w14:textId="77777777" w:rsidR="00A105FD" w:rsidRDefault="00A05DEE" w:rsidP="000A74E0">
      <w:pPr>
        <w:ind w:left="720"/>
        <w:jc w:val="both"/>
      </w:pPr>
      <w:r>
        <w:tab/>
      </w:r>
      <w:r>
        <w:tab/>
        <w:t xml:space="preserve">     </w:t>
      </w:r>
      <w:r w:rsidR="00765481">
        <w:t xml:space="preserve">and </w:t>
      </w:r>
      <w:r w:rsidR="006E5E40">
        <w:tab/>
      </w:r>
      <w:r w:rsidR="00765481">
        <w:t xml:space="preserve">hyperbole </w:t>
      </w:r>
      <w:r w:rsidR="005532F2">
        <w:t>(</w:t>
      </w:r>
      <w:r w:rsidR="005532F2" w:rsidRPr="005532F2">
        <w:rPr>
          <w:b/>
          <w:bCs/>
        </w:rPr>
        <w:t>Mt</w:t>
      </w:r>
      <w:r w:rsidR="003237BA">
        <w:rPr>
          <w:b/>
          <w:bCs/>
        </w:rPr>
        <w:t xml:space="preserve">. </w:t>
      </w:r>
      <w:r w:rsidR="005532F2" w:rsidRPr="005532F2">
        <w:rPr>
          <w:b/>
          <w:bCs/>
        </w:rPr>
        <w:t>19:24</w:t>
      </w:r>
      <w:r w:rsidR="006E5E40">
        <w:t xml:space="preserve">;  </w:t>
      </w:r>
      <w:r w:rsidR="003237BA">
        <w:t xml:space="preserve"> </w:t>
      </w:r>
      <w:r w:rsidR="005532F2" w:rsidRPr="005532F2">
        <w:rPr>
          <w:b/>
          <w:bCs/>
        </w:rPr>
        <w:t>23:24</w:t>
      </w:r>
      <w:r w:rsidR="005532F2">
        <w:t xml:space="preserve">) </w:t>
      </w:r>
      <w:r w:rsidR="00765481">
        <w:t>ar</w:t>
      </w:r>
      <w:r w:rsidR="00A74EC9">
        <w:t xml:space="preserve">e </w:t>
      </w:r>
      <w:r w:rsidR="00A96C45">
        <w:t>not uncommon</w:t>
      </w:r>
      <w:r w:rsidR="00765481">
        <w:t xml:space="preserve"> in Scripture</w:t>
      </w:r>
      <w:r w:rsidR="003535C1">
        <w:t xml:space="preserve">.  </w:t>
      </w:r>
    </w:p>
    <w:p w14:paraId="42A449CF" w14:textId="77777777" w:rsidR="00A105FD" w:rsidRDefault="00A105FD" w:rsidP="000A74E0">
      <w:pPr>
        <w:ind w:left="720"/>
        <w:jc w:val="both"/>
      </w:pPr>
      <w:r>
        <w:tab/>
      </w:r>
      <w:r>
        <w:tab/>
      </w:r>
      <w:r>
        <w:tab/>
      </w:r>
      <w:r w:rsidR="003535C1">
        <w:t>There are</w:t>
      </w:r>
      <w:r>
        <w:t xml:space="preserve"> </w:t>
      </w:r>
      <w:r w:rsidR="003535C1">
        <w:t xml:space="preserve">even a couple of places where </w:t>
      </w:r>
      <w:r w:rsidR="00A214C9">
        <w:t xml:space="preserve">the Bible </w:t>
      </w:r>
      <w:r w:rsidR="00A214C9" w:rsidRPr="00C3407B">
        <w:rPr>
          <w:i/>
          <w:iCs/>
        </w:rPr>
        <w:t>explicitly</w:t>
      </w:r>
      <w:r w:rsidR="00A214C9">
        <w:t xml:space="preserve"> uses allegory  –  </w:t>
      </w:r>
    </w:p>
    <w:p w14:paraId="0318225F" w14:textId="77777777" w:rsidR="00A105FD" w:rsidRDefault="00A105FD" w:rsidP="000A74E0">
      <w:pPr>
        <w:ind w:left="720"/>
        <w:jc w:val="both"/>
      </w:pPr>
      <w:r>
        <w:tab/>
      </w:r>
      <w:r>
        <w:tab/>
        <w:t xml:space="preserve">     </w:t>
      </w:r>
      <w:r w:rsidR="00A214C9" w:rsidRPr="00A214C9">
        <w:rPr>
          <w:b/>
          <w:bCs/>
        </w:rPr>
        <w:t>Eze.</w:t>
      </w:r>
      <w:r>
        <w:rPr>
          <w:b/>
          <w:bCs/>
        </w:rPr>
        <w:t xml:space="preserve"> </w:t>
      </w:r>
      <w:r w:rsidR="00A214C9" w:rsidRPr="00A214C9">
        <w:rPr>
          <w:b/>
          <w:bCs/>
        </w:rPr>
        <w:t>17:2</w:t>
      </w:r>
      <w:r w:rsidR="00A214C9">
        <w:t xml:space="preserve"> </w:t>
      </w:r>
      <w:r w:rsidR="00726924">
        <w:t xml:space="preserve">(NIV) </w:t>
      </w:r>
      <w:r>
        <w:t xml:space="preserve"> </w:t>
      </w:r>
      <w:r w:rsidR="00A214C9">
        <w:t xml:space="preserve">&amp; </w:t>
      </w:r>
      <w:r w:rsidR="00A05DEE">
        <w:t xml:space="preserve"> </w:t>
      </w:r>
      <w:r w:rsidR="00A214C9" w:rsidRPr="00A74EC9">
        <w:rPr>
          <w:b/>
          <w:bCs/>
        </w:rPr>
        <w:t>Gal. 4:24</w:t>
      </w:r>
      <w:r w:rsidR="00D754F2">
        <w:t xml:space="preserve"> (ESV, NKJ, NASB)</w:t>
      </w:r>
      <w:r>
        <w:t xml:space="preserve">.  But, in each case, the context </w:t>
      </w:r>
    </w:p>
    <w:p w14:paraId="49AC9ECD" w14:textId="02B4294E" w:rsidR="00A91BE7" w:rsidRDefault="00A105FD" w:rsidP="000A74E0">
      <w:pPr>
        <w:ind w:left="720"/>
        <w:jc w:val="both"/>
      </w:pPr>
      <w:r>
        <w:tab/>
      </w:r>
      <w:r>
        <w:tab/>
        <w:t xml:space="preserve">     </w:t>
      </w:r>
      <w:r w:rsidRPr="00C3407B">
        <w:rPr>
          <w:b/>
          <w:bCs/>
          <w:i/>
          <w:iCs/>
        </w:rPr>
        <w:t>explicitly</w:t>
      </w:r>
      <w:r w:rsidRPr="00C3407B">
        <w:rPr>
          <w:b/>
          <w:bCs/>
        </w:rPr>
        <w:t xml:space="preserve"> </w:t>
      </w:r>
      <w:r>
        <w:t xml:space="preserve">identifies </w:t>
      </w:r>
      <w:r w:rsidR="00A91BE7">
        <w:t>the passage</w:t>
      </w:r>
      <w:r>
        <w:t xml:space="preserve"> </w:t>
      </w:r>
      <w:r w:rsidRPr="00C3407B">
        <w:rPr>
          <w:i/>
          <w:iCs/>
        </w:rPr>
        <w:t>as an allegory</w:t>
      </w:r>
      <w:r>
        <w:t xml:space="preserve">, and then proceeds to </w:t>
      </w:r>
      <w:r w:rsidR="00A91BE7">
        <w:rPr>
          <w:b/>
          <w:bCs/>
          <w:i/>
          <w:iCs/>
        </w:rPr>
        <w:t>clear</w:t>
      </w:r>
      <w:r w:rsidRPr="00C3407B">
        <w:rPr>
          <w:b/>
          <w:bCs/>
          <w:i/>
          <w:iCs/>
        </w:rPr>
        <w:t>ly</w:t>
      </w:r>
      <w:r>
        <w:t xml:space="preserve"> </w:t>
      </w:r>
    </w:p>
    <w:p w14:paraId="0B0CF45F" w14:textId="77777777" w:rsidR="00714007" w:rsidRDefault="00A91BE7" w:rsidP="000A74E0">
      <w:pPr>
        <w:ind w:left="720"/>
        <w:jc w:val="both"/>
      </w:pPr>
      <w:r>
        <w:tab/>
      </w:r>
      <w:r>
        <w:tab/>
        <w:t xml:space="preserve">     </w:t>
      </w:r>
      <w:r w:rsidR="00A105FD">
        <w:t>explain</w:t>
      </w:r>
      <w:r>
        <w:t xml:space="preserve"> </w:t>
      </w:r>
      <w:r w:rsidR="00A105FD">
        <w:t xml:space="preserve">the components and meaning of that allegory. </w:t>
      </w:r>
      <w:r w:rsidR="00C3407B">
        <w:t xml:space="preserve"> </w:t>
      </w:r>
      <w:r w:rsidR="00A105FD">
        <w:t xml:space="preserve"> </w:t>
      </w:r>
      <w:r w:rsidR="00714007">
        <w:t xml:space="preserve"> </w:t>
      </w:r>
      <w:r w:rsidR="00A105FD">
        <w:t xml:space="preserve">(There is no such </w:t>
      </w:r>
    </w:p>
    <w:p w14:paraId="7579EF34" w14:textId="70E34D23" w:rsidR="00A214C9" w:rsidRPr="00C3407B" w:rsidRDefault="00714007" w:rsidP="000A74E0">
      <w:pPr>
        <w:ind w:left="720"/>
        <w:jc w:val="both"/>
      </w:pPr>
      <w:r>
        <w:tab/>
      </w:r>
      <w:r>
        <w:tab/>
        <w:t xml:space="preserve">     </w:t>
      </w:r>
      <w:r w:rsidR="00A91BE7">
        <w:t xml:space="preserve">identification or </w:t>
      </w:r>
      <w:r w:rsidR="00C3407B">
        <w:t>explanation</w:t>
      </w:r>
      <w:r w:rsidR="00A91BE7">
        <w:t xml:space="preserve"> </w:t>
      </w:r>
      <w:r w:rsidR="00A105FD">
        <w:t>in</w:t>
      </w:r>
      <w:r w:rsidR="00C3407B">
        <w:t xml:space="preserve"> </w:t>
      </w:r>
      <w:r w:rsidR="00A105FD" w:rsidRPr="00C3407B">
        <w:rPr>
          <w:b/>
          <w:bCs/>
        </w:rPr>
        <w:t>Gen. 1</w:t>
      </w:r>
      <w:r w:rsidR="00C3407B">
        <w:t xml:space="preserve">   &amp;  </w:t>
      </w:r>
      <w:r w:rsidR="00C3407B" w:rsidRPr="00C3407B">
        <w:rPr>
          <w:b/>
          <w:bCs/>
        </w:rPr>
        <w:t>2</w:t>
      </w:r>
      <w:r w:rsidR="00C3407B" w:rsidRPr="00C3407B">
        <w:t>.)</w:t>
      </w:r>
    </w:p>
    <w:p w14:paraId="47CC9BE3" w14:textId="77777777" w:rsidR="000A74E0" w:rsidRDefault="000A74E0" w:rsidP="000A74E0">
      <w:pPr>
        <w:ind w:left="1080"/>
        <w:jc w:val="both"/>
      </w:pPr>
    </w:p>
    <w:p w14:paraId="707518A3" w14:textId="35EB7758" w:rsidR="00506889" w:rsidRPr="00A214C9" w:rsidRDefault="00A214C9" w:rsidP="000A74E0">
      <w:pPr>
        <w:pStyle w:val="ListParagraph"/>
        <w:rPr>
          <w:b/>
          <w:bCs/>
        </w:rPr>
      </w:pPr>
      <w:r>
        <w:t>B.</w:t>
      </w:r>
      <w:r w:rsidR="000A74E0">
        <w:t xml:space="preserve">    </w:t>
      </w:r>
      <w:r w:rsidR="003F5F01" w:rsidRPr="00506889">
        <w:rPr>
          <w:b/>
          <w:bCs/>
        </w:rPr>
        <w:t>H</w:t>
      </w:r>
      <w:r w:rsidR="006411AB" w:rsidRPr="00506889">
        <w:rPr>
          <w:b/>
          <w:bCs/>
        </w:rPr>
        <w:t>istorical</w:t>
      </w:r>
      <w:r w:rsidR="000730CA">
        <w:t xml:space="preserve"> </w:t>
      </w:r>
      <w:r w:rsidR="00DF17C0">
        <w:t xml:space="preserve"> </w:t>
      </w:r>
      <w:r w:rsidR="00807AE8">
        <w:t xml:space="preserve"> </w:t>
      </w:r>
      <w:r w:rsidR="00521FAA">
        <w:t>–</w:t>
      </w:r>
      <w:r w:rsidR="00807AE8">
        <w:t xml:space="preserve"> </w:t>
      </w:r>
      <w:r w:rsidR="00521FAA">
        <w:t xml:space="preserve"> </w:t>
      </w:r>
      <w:r w:rsidR="003F5F01">
        <w:t xml:space="preserve"> </w:t>
      </w:r>
      <w:r w:rsidR="00521FAA">
        <w:t xml:space="preserve">how the </w:t>
      </w:r>
      <w:r w:rsidR="00521FAA" w:rsidRPr="0002163A">
        <w:rPr>
          <w:b/>
          <w:bCs/>
          <w:i/>
          <w:iCs/>
        </w:rPr>
        <w:t>author</w:t>
      </w:r>
      <w:r w:rsidR="00521FAA">
        <w:t xml:space="preserve"> and </w:t>
      </w:r>
      <w:r w:rsidR="003F5F01">
        <w:t xml:space="preserve">his </w:t>
      </w:r>
      <w:r w:rsidR="0048236C" w:rsidRPr="0002163A">
        <w:rPr>
          <w:b/>
          <w:bCs/>
          <w:i/>
          <w:iCs/>
        </w:rPr>
        <w:t xml:space="preserve">original </w:t>
      </w:r>
      <w:r w:rsidR="00521FAA" w:rsidRPr="0002163A">
        <w:rPr>
          <w:b/>
          <w:bCs/>
          <w:i/>
          <w:iCs/>
        </w:rPr>
        <w:t>audience</w:t>
      </w:r>
      <w:r w:rsidR="00521FAA">
        <w:t xml:space="preserve"> would have understood </w:t>
      </w:r>
      <w:r w:rsidR="002E474C">
        <w:t>the passage</w:t>
      </w:r>
      <w:r w:rsidR="00A74EC9">
        <w:t xml:space="preserve"> </w:t>
      </w:r>
      <w:r w:rsidR="005C53FD">
        <w:t xml:space="preserve">in </w:t>
      </w:r>
      <w:r w:rsidR="002E474C">
        <w:tab/>
      </w:r>
      <w:r w:rsidR="002E474C">
        <w:tab/>
      </w:r>
      <w:r w:rsidR="005C53FD" w:rsidRPr="00506889">
        <w:rPr>
          <w:b/>
          <w:bCs/>
          <w:i/>
          <w:iCs/>
        </w:rPr>
        <w:t>their</w:t>
      </w:r>
      <w:r w:rsidR="00DF17C0">
        <w:t xml:space="preserve"> </w:t>
      </w:r>
      <w:r w:rsidR="005C53FD">
        <w:t xml:space="preserve">historical </w:t>
      </w:r>
      <w:r w:rsidR="00F579B7">
        <w:t xml:space="preserve">and cultural </w:t>
      </w:r>
      <w:r w:rsidR="005C53FD">
        <w:t>setting</w:t>
      </w:r>
      <w:r w:rsidR="0048236C">
        <w:t xml:space="preserve"> </w:t>
      </w:r>
    </w:p>
    <w:p w14:paraId="573F2544" w14:textId="77777777" w:rsidR="00506889" w:rsidRPr="00506889" w:rsidRDefault="00506889" w:rsidP="00506889">
      <w:pPr>
        <w:pStyle w:val="ListParagraph"/>
        <w:rPr>
          <w:b/>
          <w:bCs/>
        </w:rPr>
      </w:pPr>
    </w:p>
    <w:p w14:paraId="3C1FAA7E" w14:textId="34FDE6E7" w:rsidR="00506889" w:rsidRDefault="000A74E0" w:rsidP="000A74E0">
      <w:pPr>
        <w:ind w:left="720"/>
      </w:pPr>
      <w:r>
        <w:rPr>
          <w:b/>
          <w:bCs/>
        </w:rPr>
        <w:t xml:space="preserve">C.    </w:t>
      </w:r>
      <w:r w:rsidR="00506889" w:rsidRPr="000A74E0">
        <w:rPr>
          <w:b/>
          <w:bCs/>
        </w:rPr>
        <w:t>Grammatical</w:t>
      </w:r>
      <w:r w:rsidR="00506889">
        <w:t xml:space="preserve">  </w:t>
      </w:r>
      <w:r w:rsidR="00807AE8">
        <w:t xml:space="preserve"> </w:t>
      </w:r>
      <w:r w:rsidR="00506889">
        <w:t xml:space="preserve">– </w:t>
      </w:r>
      <w:r w:rsidR="00807AE8">
        <w:t xml:space="preserve"> </w:t>
      </w:r>
      <w:r w:rsidR="00A727DD">
        <w:t xml:space="preserve"> </w:t>
      </w:r>
      <w:r w:rsidR="00506889">
        <w:t>how the words, syntax and language control the meaning</w:t>
      </w:r>
    </w:p>
    <w:p w14:paraId="36BDFAE0" w14:textId="77777777" w:rsidR="00F235A9" w:rsidRPr="00F235A9" w:rsidRDefault="00F235A9" w:rsidP="00F235A9">
      <w:pPr>
        <w:pStyle w:val="ListParagraph"/>
        <w:ind w:left="1080"/>
        <w:jc w:val="both"/>
        <w:rPr>
          <w:rFonts w:cstheme="minorHAnsi"/>
          <w:b/>
          <w:bCs/>
        </w:rPr>
      </w:pPr>
    </w:p>
    <w:p w14:paraId="543BF664" w14:textId="7B576CD8" w:rsidR="007F052C" w:rsidRDefault="000A74E0" w:rsidP="000A74E0">
      <w:pPr>
        <w:ind w:left="720"/>
      </w:pPr>
      <w:r>
        <w:rPr>
          <w:b/>
          <w:bCs/>
        </w:rPr>
        <w:t xml:space="preserve">D.   </w:t>
      </w:r>
      <w:r w:rsidR="007F052C" w:rsidRPr="000A74E0">
        <w:rPr>
          <w:b/>
          <w:bCs/>
        </w:rPr>
        <w:t xml:space="preserve">Contextual   </w:t>
      </w:r>
      <w:r w:rsidR="007F052C">
        <w:t xml:space="preserve">–   how the surrounding contexts (immediate &amp; larger) affects the meaning of the </w:t>
      </w:r>
      <w:r w:rsidR="007F052C">
        <w:tab/>
      </w:r>
      <w:r w:rsidR="007F052C">
        <w:tab/>
      </w:r>
      <w:r w:rsidR="007F052C">
        <w:tab/>
        <w:t xml:space="preserve">        immediate passage</w:t>
      </w:r>
    </w:p>
    <w:p w14:paraId="0B0D201C" w14:textId="77777777" w:rsidR="007F052C" w:rsidRDefault="007F052C" w:rsidP="007F052C">
      <w:pPr>
        <w:pStyle w:val="ListParagraph"/>
        <w:ind w:left="1080"/>
      </w:pPr>
    </w:p>
    <w:p w14:paraId="06311B82" w14:textId="42FBD7BC" w:rsidR="00F235A9" w:rsidRPr="000A74E0" w:rsidRDefault="000A74E0" w:rsidP="000A74E0">
      <w:pPr>
        <w:ind w:left="720"/>
        <w:jc w:val="both"/>
        <w:rPr>
          <w:rFonts w:cstheme="minorHAnsi"/>
          <w:b/>
          <w:bCs/>
        </w:rPr>
      </w:pPr>
      <w:r>
        <w:rPr>
          <w:b/>
          <w:bCs/>
        </w:rPr>
        <w:t xml:space="preserve">E.    </w:t>
      </w:r>
      <w:r w:rsidR="00F235A9" w:rsidRPr="000A74E0">
        <w:rPr>
          <w:b/>
          <w:bCs/>
        </w:rPr>
        <w:t xml:space="preserve">Genre   </w:t>
      </w:r>
      <w:r w:rsidR="00F235A9" w:rsidRPr="00BD1A30">
        <w:t xml:space="preserve">–  </w:t>
      </w:r>
      <w:r w:rsidR="00F235A9">
        <w:t xml:space="preserve"> </w:t>
      </w:r>
      <w:r w:rsidR="00F235A9" w:rsidRPr="000A74E0">
        <w:rPr>
          <w:rFonts w:eastAsia="Times New Roman" w:cstheme="minorHAnsi"/>
          <w:color w:val="202124"/>
          <w:shd w:val="clear" w:color="auto" w:fill="FFFFFF"/>
        </w:rPr>
        <w:t xml:space="preserve">a category of literature characterized by similarities in form, style, and/or subject </w:t>
      </w:r>
      <w:r w:rsidR="00F235A9" w:rsidRPr="000A74E0">
        <w:rPr>
          <w:rFonts w:eastAsia="Times New Roman" w:cstheme="minorHAnsi"/>
          <w:color w:val="202124"/>
          <w:shd w:val="clear" w:color="auto" w:fill="FFFFFF"/>
        </w:rPr>
        <w:tab/>
      </w:r>
      <w:r w:rsidR="00F235A9" w:rsidRPr="000A74E0">
        <w:rPr>
          <w:rFonts w:eastAsia="Times New Roman" w:cstheme="minorHAnsi"/>
          <w:color w:val="202124"/>
          <w:shd w:val="clear" w:color="auto" w:fill="FFFFFF"/>
        </w:rPr>
        <w:tab/>
      </w:r>
      <w:r w:rsidR="00F235A9" w:rsidRPr="000A74E0">
        <w:rPr>
          <w:rFonts w:eastAsia="Times New Roman" w:cstheme="minorHAnsi"/>
          <w:color w:val="202124"/>
          <w:shd w:val="clear" w:color="auto" w:fill="FFFFFF"/>
        </w:rPr>
        <w:tab/>
        <w:t xml:space="preserve">matter, </w:t>
      </w:r>
      <w:r w:rsidR="00F235A9" w:rsidRPr="000A74E0">
        <w:rPr>
          <w:rFonts w:cstheme="minorHAnsi"/>
        </w:rPr>
        <w:t xml:space="preserve">such as </w:t>
      </w:r>
      <w:r w:rsidR="00F235A9" w:rsidRPr="000A74E0">
        <w:rPr>
          <w:rFonts w:cstheme="minorHAnsi"/>
          <w:b/>
          <w:bCs/>
        </w:rPr>
        <w:t>narrative</w:t>
      </w:r>
      <w:r w:rsidR="00997746" w:rsidRPr="000A74E0">
        <w:rPr>
          <w:rFonts w:cstheme="minorHAnsi"/>
        </w:rPr>
        <w:t xml:space="preserve"> / </w:t>
      </w:r>
      <w:r w:rsidR="00997746" w:rsidRPr="000A74E0">
        <w:rPr>
          <w:rFonts w:cstheme="minorHAnsi"/>
          <w:b/>
          <w:bCs/>
        </w:rPr>
        <w:t>prose</w:t>
      </w:r>
      <w:r w:rsidR="00F235A9" w:rsidRPr="000A74E0">
        <w:rPr>
          <w:rFonts w:cstheme="minorHAnsi"/>
        </w:rPr>
        <w:t xml:space="preserve">, </w:t>
      </w:r>
      <w:r w:rsidR="00F235A9" w:rsidRPr="000A74E0">
        <w:rPr>
          <w:rFonts w:cstheme="minorHAnsi"/>
          <w:b/>
          <w:bCs/>
        </w:rPr>
        <w:t>poetic</w:t>
      </w:r>
      <w:r w:rsidR="00F235A9" w:rsidRPr="000A74E0">
        <w:rPr>
          <w:rFonts w:cstheme="minorHAnsi"/>
        </w:rPr>
        <w:t xml:space="preserve">, </w:t>
      </w:r>
      <w:r w:rsidR="00F235A9" w:rsidRPr="000A74E0">
        <w:rPr>
          <w:rFonts w:cstheme="minorHAnsi"/>
          <w:b/>
          <w:bCs/>
        </w:rPr>
        <w:t xml:space="preserve">prophetic </w:t>
      </w:r>
      <w:r w:rsidR="00F235A9" w:rsidRPr="000A74E0">
        <w:rPr>
          <w:rFonts w:cstheme="minorHAnsi"/>
        </w:rPr>
        <w:t xml:space="preserve">or </w:t>
      </w:r>
      <w:r w:rsidR="00F235A9" w:rsidRPr="000A74E0">
        <w:rPr>
          <w:rFonts w:cstheme="minorHAnsi"/>
          <w:b/>
          <w:bCs/>
        </w:rPr>
        <w:t>apocalyptic</w:t>
      </w:r>
      <w:r w:rsidR="00F235A9" w:rsidRPr="000A74E0">
        <w:rPr>
          <w:rFonts w:cstheme="minorHAnsi"/>
        </w:rPr>
        <w:t xml:space="preserve"> language</w:t>
      </w:r>
      <w:r w:rsidR="007F052C" w:rsidRPr="000A74E0">
        <w:rPr>
          <w:rFonts w:cstheme="minorHAnsi"/>
        </w:rPr>
        <w:t xml:space="preserve"> form</w:t>
      </w:r>
      <w:r w:rsidR="00762EC2" w:rsidRPr="000A74E0">
        <w:rPr>
          <w:rFonts w:cstheme="minorHAnsi"/>
        </w:rPr>
        <w:t>s</w:t>
      </w:r>
    </w:p>
    <w:p w14:paraId="772CD0F6" w14:textId="254E3334" w:rsidR="00A05DEE" w:rsidRPr="002E474C" w:rsidRDefault="00F235A9" w:rsidP="00F235A9">
      <w:pPr>
        <w:pStyle w:val="ListParagraph"/>
        <w:ind w:left="1080"/>
        <w:jc w:val="both"/>
        <w:rPr>
          <w:rFonts w:cstheme="minorHAnsi"/>
        </w:rPr>
      </w:pPr>
      <w:r w:rsidRPr="00525996">
        <w:rPr>
          <w:rFonts w:cstheme="minorHAnsi"/>
        </w:rPr>
        <w:t xml:space="preserve"> </w:t>
      </w:r>
    </w:p>
    <w:p w14:paraId="649C793B" w14:textId="7F39AC25" w:rsidR="00910464" w:rsidRPr="00A90B24" w:rsidRDefault="00A90B24" w:rsidP="0062356E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cstheme="minorHAnsi"/>
          <w:b/>
          <w:bCs/>
        </w:rPr>
        <w:tab/>
      </w:r>
      <w:r w:rsidR="00F235A9" w:rsidRPr="00F235A9">
        <w:rPr>
          <w:rFonts w:cstheme="minorHAnsi"/>
          <w:b/>
          <w:bCs/>
        </w:rPr>
        <w:t>Hebrew poetry</w:t>
      </w:r>
      <w:r w:rsidR="00714007">
        <w:rPr>
          <w:rFonts w:cstheme="minorHAnsi"/>
          <w:b/>
          <w:bCs/>
        </w:rPr>
        <w:t xml:space="preserve"> </w:t>
      </w:r>
      <w:r w:rsidR="00714007">
        <w:rPr>
          <w:rFonts w:cstheme="minorHAnsi"/>
        </w:rPr>
        <w:t>is very different than English poetry.  Hebrew poetry</w:t>
      </w:r>
      <w:r w:rsidR="005D2D7B">
        <w:rPr>
          <w:rFonts w:cstheme="minorHAnsi"/>
        </w:rPr>
        <w:t xml:space="preserve">, specifically, </w:t>
      </w:r>
      <w:r w:rsidR="00F235A9" w:rsidRPr="00F235A9">
        <w:rPr>
          <w:rFonts w:cstheme="minorHAnsi"/>
        </w:rPr>
        <w:t xml:space="preserve">is characterized </w:t>
      </w:r>
      <w:r w:rsidR="00714007">
        <w:rPr>
          <w:rFonts w:cstheme="minorHAnsi"/>
        </w:rPr>
        <w:tab/>
      </w:r>
      <w:r w:rsidR="00F235A9" w:rsidRPr="00314AA5">
        <w:rPr>
          <w:rFonts w:cstheme="minorHAnsi"/>
          <w:i/>
          <w:iCs/>
        </w:rPr>
        <w:t>primarily</w:t>
      </w:r>
      <w:r w:rsidR="00F235A9" w:rsidRPr="00F235A9">
        <w:rPr>
          <w:rFonts w:cstheme="minorHAnsi"/>
        </w:rPr>
        <w:t xml:space="preserve"> by </w:t>
      </w:r>
      <w:r w:rsidR="002E474C">
        <w:rPr>
          <w:rFonts w:cstheme="minorHAnsi"/>
        </w:rPr>
        <w:t xml:space="preserve">1)  </w:t>
      </w:r>
      <w:r w:rsidR="00F235A9" w:rsidRPr="00F235A9">
        <w:rPr>
          <w:rFonts w:cstheme="minorHAnsi"/>
          <w:b/>
          <w:bCs/>
        </w:rPr>
        <w:t>couplets</w:t>
      </w:r>
      <w:r w:rsidR="0062356E" w:rsidRPr="0062356E">
        <w:rPr>
          <w:rFonts w:cstheme="minorHAnsi"/>
        </w:rPr>
        <w:t xml:space="preserve"> (</w:t>
      </w:r>
      <w:r w:rsidR="0062356E" w:rsidRPr="0062356E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>back-to-back lines that are joined</w:t>
      </w:r>
      <w:r w:rsidR="0062356E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 xml:space="preserve"> by</w:t>
      </w:r>
      <w:r w:rsidR="0062356E" w:rsidRPr="0062356E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r w:rsidR="0062356E" w:rsidRPr="00476A82">
        <w:rPr>
          <w:rFonts w:ascii="Roboto" w:eastAsia="Times New Roman" w:hAnsi="Roboto" w:cs="Times New Roman"/>
          <w:i/>
          <w:iCs/>
          <w:color w:val="4D5156"/>
          <w:sz w:val="21"/>
          <w:szCs w:val="21"/>
          <w:shd w:val="clear" w:color="auto" w:fill="FFFFFF"/>
        </w:rPr>
        <w:t>meter</w:t>
      </w:r>
      <w:r w:rsidR="0062356E" w:rsidRPr="0062356E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 xml:space="preserve"> and/or </w:t>
      </w:r>
      <w:r w:rsidR="002E474C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 xml:space="preserve">an </w:t>
      </w:r>
      <w:r w:rsidR="0062356E" w:rsidRPr="00476A82">
        <w:rPr>
          <w:rFonts w:ascii="Roboto" w:eastAsia="Times New Roman" w:hAnsi="Roboto" w:cs="Times New Roman"/>
          <w:i/>
          <w:iCs/>
          <w:color w:val="4D5156"/>
          <w:sz w:val="21"/>
          <w:szCs w:val="21"/>
          <w:shd w:val="clear" w:color="auto" w:fill="FFFFFF"/>
        </w:rPr>
        <w:t>idea</w:t>
      </w:r>
      <w:r w:rsidR="00476A82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>,</w:t>
      </w:r>
      <w:r w:rsidR="0062356E" w:rsidRPr="0062356E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 xml:space="preserve"> to form a complete </w:t>
      </w:r>
      <w:r w:rsidR="00714007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ab/>
      </w:r>
      <w:r w:rsidR="0062356E" w:rsidRPr="0062356E">
        <w:rPr>
          <w:rFonts w:ascii="Roboto" w:eastAsia="Times New Roman" w:hAnsi="Roboto" w:cs="Times New Roman"/>
          <w:color w:val="4D5156"/>
          <w:sz w:val="21"/>
          <w:szCs w:val="21"/>
          <w:shd w:val="clear" w:color="auto" w:fill="FFFFFF"/>
        </w:rPr>
        <w:t>thought</w:t>
      </w:r>
      <w:r w:rsidR="00F235A9" w:rsidRPr="0062356E">
        <w:rPr>
          <w:rFonts w:cstheme="minorHAnsi"/>
        </w:rPr>
        <w:t>,</w:t>
      </w:r>
      <w:r w:rsidR="00F235A9" w:rsidRPr="00F235A9">
        <w:rPr>
          <w:rFonts w:cstheme="minorHAnsi"/>
        </w:rPr>
        <w:t xml:space="preserve"> </w:t>
      </w:r>
      <w:r w:rsidR="002E474C">
        <w:rPr>
          <w:rFonts w:cstheme="minorHAnsi"/>
        </w:rPr>
        <w:t xml:space="preserve">2)  </w:t>
      </w:r>
      <w:r w:rsidR="00F235A9" w:rsidRPr="00F235A9">
        <w:rPr>
          <w:rFonts w:cstheme="minorHAnsi"/>
          <w:b/>
          <w:bCs/>
        </w:rPr>
        <w:t>parallelisms</w:t>
      </w:r>
      <w:r w:rsidR="00F235A9" w:rsidRPr="00F235A9">
        <w:rPr>
          <w:rFonts w:cstheme="minorHAnsi"/>
        </w:rPr>
        <w:t xml:space="preserve"> (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>repetition</w:t>
      </w:r>
      <w:r w:rsidR="007D5831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>in the 2</w:t>
      </w:r>
      <w:r w:rsidR="00F235A9" w:rsidRPr="00F235A9">
        <w:rPr>
          <w:rFonts w:eastAsia="Times New Roman" w:cstheme="minorHAnsi"/>
          <w:color w:val="202124"/>
          <w:shd w:val="clear" w:color="auto" w:fill="FFFFFF"/>
          <w:vertAlign w:val="superscript"/>
        </w:rPr>
        <w:t>nd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 xml:space="preserve"> part</w:t>
      </w:r>
      <w:r w:rsidR="002E3E2A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>of what has already been expressed in the 1</w:t>
      </w:r>
      <w:r w:rsidR="00F235A9" w:rsidRPr="00F235A9">
        <w:rPr>
          <w:rFonts w:eastAsia="Times New Roman" w:cstheme="minorHAnsi"/>
          <w:color w:val="202124"/>
          <w:shd w:val="clear" w:color="auto" w:fill="FFFFFF"/>
          <w:vertAlign w:val="superscript"/>
        </w:rPr>
        <w:t xml:space="preserve">st 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 xml:space="preserve">part, </w:t>
      </w:r>
      <w:r w:rsidR="00714007">
        <w:rPr>
          <w:rFonts w:eastAsia="Times New Roman" w:cstheme="minorHAnsi"/>
          <w:color w:val="202124"/>
          <w:shd w:val="clear" w:color="auto" w:fill="FFFFFF"/>
        </w:rPr>
        <w:tab/>
      </w:r>
      <w:r w:rsidR="00476A82">
        <w:rPr>
          <w:rFonts w:eastAsia="Times New Roman" w:cstheme="minorHAnsi"/>
          <w:color w:val="202124"/>
          <w:shd w:val="clear" w:color="auto" w:fill="FFFFFF"/>
        </w:rPr>
        <w:t>but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 xml:space="preserve"> in different words</w:t>
      </w:r>
      <w:r w:rsidR="00A7348D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D5069C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1600E7">
        <w:rPr>
          <w:rFonts w:eastAsia="Times New Roman" w:cstheme="minorHAnsi"/>
          <w:color w:val="202124"/>
          <w:shd w:val="clear" w:color="auto" w:fill="FFFFFF"/>
        </w:rPr>
        <w:t>–</w:t>
      </w:r>
      <w:r w:rsidR="00D5069C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1600E7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A7348D" w:rsidRPr="00A7348D">
        <w:rPr>
          <w:rFonts w:eastAsia="Times New Roman" w:cstheme="minorHAnsi"/>
          <w:b/>
          <w:bCs/>
          <w:color w:val="202124"/>
          <w:shd w:val="clear" w:color="auto" w:fill="FFFFFF"/>
        </w:rPr>
        <w:t>Ps. 1:5</w:t>
      </w:r>
      <w:r w:rsidR="00A7348D" w:rsidRPr="00715F03">
        <w:rPr>
          <w:rFonts w:eastAsia="Times New Roman" w:cstheme="minorHAnsi"/>
          <w:color w:val="202124"/>
          <w:shd w:val="clear" w:color="auto" w:fill="FFFFFF"/>
        </w:rPr>
        <w:t>)</w:t>
      </w:r>
      <w:r w:rsidR="00471B9B" w:rsidRPr="00715F03">
        <w:rPr>
          <w:rFonts w:eastAsia="Times New Roman" w:cstheme="minorHAnsi"/>
          <w:color w:val="202124"/>
          <w:shd w:val="clear" w:color="auto" w:fill="FFFFFF"/>
        </w:rPr>
        <w:t>;</w:t>
      </w:r>
      <w:r w:rsidR="00471B9B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F235A9" w:rsidRPr="00F235A9">
        <w:rPr>
          <w:rFonts w:eastAsia="Times New Roman" w:cstheme="minorHAnsi"/>
        </w:rPr>
        <w:t xml:space="preserve">or </w:t>
      </w:r>
      <w:r w:rsidR="002E474C">
        <w:rPr>
          <w:rFonts w:eastAsia="Times New Roman" w:cstheme="minorHAnsi"/>
        </w:rPr>
        <w:t xml:space="preserve">3)  </w:t>
      </w:r>
      <w:r w:rsidR="00F235A9" w:rsidRPr="00F235A9">
        <w:rPr>
          <w:rFonts w:eastAsia="Times New Roman" w:cstheme="minorHAnsi"/>
        </w:rPr>
        <w:t>an</w:t>
      </w:r>
      <w:r w:rsidR="002E474C">
        <w:rPr>
          <w:rFonts w:eastAsia="Times New Roman" w:cstheme="minorHAnsi"/>
        </w:rPr>
        <w:t xml:space="preserve"> </w:t>
      </w:r>
      <w:r w:rsidR="00F235A9" w:rsidRPr="00476A82">
        <w:rPr>
          <w:rFonts w:eastAsia="Times New Roman" w:cstheme="minorHAnsi"/>
          <w:b/>
          <w:bCs/>
          <w:color w:val="202124"/>
          <w:shd w:val="clear" w:color="auto" w:fill="FFFFFF"/>
        </w:rPr>
        <w:t>antithetical expression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 xml:space="preserve"> in the 2</w:t>
      </w:r>
      <w:r w:rsidR="00F235A9" w:rsidRPr="00F235A9">
        <w:rPr>
          <w:rFonts w:eastAsia="Times New Roman" w:cstheme="minorHAnsi"/>
          <w:color w:val="202124"/>
          <w:shd w:val="clear" w:color="auto" w:fill="FFFFFF"/>
          <w:vertAlign w:val="superscript"/>
        </w:rPr>
        <w:t>nd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 xml:space="preserve"> part</w:t>
      </w:r>
      <w:r w:rsidR="00A7348D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715F03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A7348D">
        <w:rPr>
          <w:rFonts w:eastAsia="Times New Roman" w:cstheme="minorHAnsi"/>
          <w:color w:val="202124"/>
          <w:shd w:val="clear" w:color="auto" w:fill="FFFFFF"/>
        </w:rPr>
        <w:t xml:space="preserve">– </w:t>
      </w:r>
      <w:r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A7348D" w:rsidRPr="00A7348D">
        <w:rPr>
          <w:rFonts w:eastAsia="Times New Roman" w:cstheme="minorHAnsi"/>
          <w:b/>
          <w:bCs/>
          <w:color w:val="202124"/>
          <w:shd w:val="clear" w:color="auto" w:fill="FFFFFF"/>
        </w:rPr>
        <w:t>Ps. 1:6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>)</w:t>
      </w:r>
      <w:r w:rsidR="00F235A9" w:rsidRPr="00F235A9">
        <w:rPr>
          <w:rFonts w:cstheme="minorHAnsi"/>
        </w:rPr>
        <w:t xml:space="preserve">, </w:t>
      </w:r>
      <w:r w:rsidR="002E474C">
        <w:rPr>
          <w:rFonts w:cstheme="minorHAnsi"/>
        </w:rPr>
        <w:t xml:space="preserve"> 4)  </w:t>
      </w:r>
      <w:r w:rsidR="00714007">
        <w:rPr>
          <w:rFonts w:cstheme="minorHAnsi"/>
        </w:rPr>
        <w:tab/>
      </w:r>
      <w:r w:rsidR="00714007">
        <w:rPr>
          <w:rFonts w:cstheme="minorHAnsi"/>
        </w:rPr>
        <w:tab/>
      </w:r>
      <w:r w:rsidR="00F235A9" w:rsidRPr="00F235A9">
        <w:rPr>
          <w:rFonts w:cstheme="minorHAnsi"/>
          <w:b/>
          <w:bCs/>
          <w:color w:val="202124"/>
        </w:rPr>
        <w:t>anadiplosis</w:t>
      </w:r>
      <w:r w:rsidR="00F235A9" w:rsidRPr="00F235A9">
        <w:rPr>
          <w:rFonts w:cstheme="minorHAnsi"/>
          <w:color w:val="202124"/>
        </w:rPr>
        <w:t xml:space="preserve"> 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>(a device in which the last word or phrase</w:t>
      </w:r>
      <w:r w:rsidR="00037F15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 xml:space="preserve">of one clause, </w:t>
      </w:r>
      <w:r w:rsidR="000B6AA2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 xml:space="preserve">sentence, </w:t>
      </w:r>
      <w:r w:rsidR="000B6AA2">
        <w:rPr>
          <w:rFonts w:eastAsia="Times New Roman" w:cstheme="minorHAnsi"/>
          <w:color w:val="202124"/>
          <w:shd w:val="clear" w:color="auto" w:fill="FFFFFF"/>
        </w:rPr>
        <w:t xml:space="preserve"> 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 xml:space="preserve">or line is repeated at </w:t>
      </w:r>
      <w:r w:rsidR="00714007">
        <w:rPr>
          <w:rFonts w:eastAsia="Times New Roman" w:cstheme="minorHAnsi"/>
          <w:color w:val="202124"/>
          <w:shd w:val="clear" w:color="auto" w:fill="FFFFFF"/>
        </w:rPr>
        <w:tab/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>the beginning of the next</w:t>
      </w:r>
      <w:r w:rsidR="001600E7">
        <w:rPr>
          <w:rFonts w:eastAsia="Times New Roman" w:cstheme="minorHAnsi"/>
          <w:color w:val="202124"/>
          <w:shd w:val="clear" w:color="auto" w:fill="FFFFFF"/>
        </w:rPr>
        <w:t xml:space="preserve"> – </w:t>
      </w:r>
      <w:r w:rsidR="001600E7" w:rsidRPr="001600E7">
        <w:rPr>
          <w:rFonts w:eastAsia="Times New Roman" w:cstheme="minorHAnsi"/>
          <w:b/>
          <w:bCs/>
          <w:color w:val="202124"/>
          <w:shd w:val="clear" w:color="auto" w:fill="FFFFFF"/>
        </w:rPr>
        <w:t>Ps. 121:1, 2</w:t>
      </w:r>
      <w:r w:rsidR="00F235A9" w:rsidRPr="00F235A9">
        <w:rPr>
          <w:rFonts w:eastAsia="Times New Roman" w:cstheme="minorHAnsi"/>
          <w:color w:val="202124"/>
          <w:shd w:val="clear" w:color="auto" w:fill="FFFFFF"/>
        </w:rPr>
        <w:t>)</w:t>
      </w:r>
      <w:r w:rsidR="00471B9B">
        <w:rPr>
          <w:rFonts w:eastAsia="Times New Roman" w:cstheme="minorHAnsi"/>
          <w:color w:val="202124"/>
          <w:shd w:val="clear" w:color="auto" w:fill="FFFFFF"/>
        </w:rPr>
        <w:t xml:space="preserve">, </w:t>
      </w:r>
      <w:r w:rsidR="008F1949">
        <w:rPr>
          <w:rFonts w:eastAsia="Times New Roman" w:cstheme="minorHAnsi"/>
          <w:color w:val="202124"/>
          <w:shd w:val="clear" w:color="auto" w:fill="FFFFFF"/>
        </w:rPr>
        <w:t xml:space="preserve"> and 5) </w:t>
      </w:r>
      <w:r w:rsidR="00F235A9" w:rsidRPr="00F235A9">
        <w:rPr>
          <w:rFonts w:cstheme="minorHAnsi"/>
          <w:b/>
          <w:bCs/>
          <w:color w:val="202124"/>
        </w:rPr>
        <w:t>acrostics</w:t>
      </w:r>
      <w:r w:rsidR="001600E7">
        <w:rPr>
          <w:rFonts w:cstheme="minorHAnsi"/>
          <w:b/>
          <w:bCs/>
          <w:color w:val="202124"/>
        </w:rPr>
        <w:t xml:space="preserve"> </w:t>
      </w:r>
      <w:r w:rsidR="002E474C">
        <w:rPr>
          <w:rFonts w:cstheme="minorHAnsi"/>
          <w:b/>
          <w:bCs/>
          <w:color w:val="202124"/>
        </w:rPr>
        <w:tab/>
      </w:r>
      <w:r w:rsidR="001600E7" w:rsidRPr="0062356E">
        <w:rPr>
          <w:rFonts w:cstheme="minorHAnsi"/>
          <w:color w:val="202124"/>
        </w:rPr>
        <w:t>(</w:t>
      </w:r>
      <w:r w:rsidR="004130E7" w:rsidRPr="0062356E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where each line </w:t>
      </w:r>
      <w:r w:rsidR="008F1949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or couplet </w:t>
      </w:r>
      <w:r w:rsidR="00714007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ab/>
      </w:r>
      <w:r w:rsidR="004130E7" w:rsidRPr="0062356E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 xml:space="preserve">starts with a </w:t>
      </w:r>
      <w:r w:rsidR="00714007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ab/>
      </w:r>
      <w:r w:rsidR="004130E7" w:rsidRPr="0062356E">
        <w:rPr>
          <w:rFonts w:ascii="Roboto" w:eastAsia="Times New Roman" w:hAnsi="Roboto" w:cs="Times New Roman"/>
          <w:color w:val="202124"/>
          <w:sz w:val="22"/>
          <w:szCs w:val="22"/>
          <w:shd w:val="clear" w:color="auto" w:fill="FFFFFF"/>
        </w:rPr>
        <w:t>different letter of the alphabet</w:t>
      </w:r>
      <w:r w:rsidR="0062356E" w:rsidRPr="0062356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2356E">
        <w:rPr>
          <w:rFonts w:ascii="Times New Roman" w:eastAsia="Times New Roman" w:hAnsi="Times New Roman" w:cs="Times New Roman"/>
        </w:rPr>
        <w:t xml:space="preserve">– </w:t>
      </w:r>
      <w:r w:rsidR="001600E7" w:rsidRPr="00910464">
        <w:rPr>
          <w:rFonts w:cstheme="minorHAnsi"/>
          <w:color w:val="202124"/>
        </w:rPr>
        <w:t xml:space="preserve">13 </w:t>
      </w:r>
      <w:r w:rsidR="001600E7" w:rsidRPr="0062356E">
        <w:rPr>
          <w:rFonts w:cstheme="minorHAnsi"/>
          <w:b/>
          <w:bCs/>
          <w:color w:val="202124"/>
        </w:rPr>
        <w:t>Psalms</w:t>
      </w:r>
      <w:r w:rsidR="001600E7" w:rsidRPr="00910464">
        <w:rPr>
          <w:rFonts w:cstheme="minorHAnsi"/>
          <w:color w:val="202124"/>
        </w:rPr>
        <w:t>)</w:t>
      </w:r>
      <w:r w:rsidR="00910464">
        <w:rPr>
          <w:rFonts w:cstheme="minorHAnsi"/>
          <w:color w:val="202124"/>
        </w:rPr>
        <w:t xml:space="preserve">.  </w:t>
      </w:r>
      <w:r w:rsidR="000B6AA2">
        <w:rPr>
          <w:rFonts w:cstheme="minorHAnsi"/>
          <w:color w:val="202124"/>
        </w:rPr>
        <w:t xml:space="preserve"> </w:t>
      </w:r>
      <w:r w:rsidR="00476A82">
        <w:rPr>
          <w:rFonts w:cstheme="minorHAnsi"/>
          <w:color w:val="202124"/>
        </w:rPr>
        <w:t>None of t</w:t>
      </w:r>
      <w:r w:rsidR="004130E7">
        <w:rPr>
          <w:rFonts w:cstheme="minorHAnsi"/>
          <w:color w:val="202124"/>
        </w:rPr>
        <w:t xml:space="preserve">hese </w:t>
      </w:r>
      <w:r>
        <w:rPr>
          <w:rFonts w:cstheme="minorHAnsi"/>
          <w:color w:val="202124"/>
        </w:rPr>
        <w:tab/>
      </w:r>
      <w:r w:rsidR="004130E7">
        <w:rPr>
          <w:rFonts w:cstheme="minorHAnsi"/>
          <w:color w:val="202124"/>
        </w:rPr>
        <w:t>characteristics</w:t>
      </w:r>
      <w:r w:rsidR="008F1949">
        <w:rPr>
          <w:rFonts w:cstheme="minorHAnsi"/>
          <w:color w:val="202124"/>
        </w:rPr>
        <w:t>, however,</w:t>
      </w:r>
      <w:r w:rsidR="004130E7">
        <w:rPr>
          <w:rFonts w:cstheme="minorHAnsi"/>
          <w:color w:val="202124"/>
        </w:rPr>
        <w:t xml:space="preserve"> are </w:t>
      </w:r>
      <w:r w:rsidR="00714007">
        <w:rPr>
          <w:rFonts w:cstheme="minorHAnsi"/>
          <w:color w:val="202124"/>
        </w:rPr>
        <w:tab/>
      </w:r>
      <w:r w:rsidR="004130E7">
        <w:rPr>
          <w:rFonts w:cstheme="minorHAnsi"/>
          <w:color w:val="202124"/>
        </w:rPr>
        <w:t xml:space="preserve">not </w:t>
      </w:r>
      <w:r w:rsidR="00714007">
        <w:rPr>
          <w:rFonts w:cstheme="minorHAnsi"/>
          <w:color w:val="202124"/>
        </w:rPr>
        <w:tab/>
      </w:r>
      <w:r w:rsidR="004130E7">
        <w:rPr>
          <w:rFonts w:cstheme="minorHAnsi"/>
          <w:color w:val="202124"/>
        </w:rPr>
        <w:t xml:space="preserve">found </w:t>
      </w:r>
      <w:r w:rsidR="00476A82">
        <w:rPr>
          <w:rFonts w:cstheme="minorHAnsi"/>
          <w:color w:val="202124"/>
        </w:rPr>
        <w:t xml:space="preserve">in </w:t>
      </w:r>
      <w:r w:rsidR="00476A82" w:rsidRPr="00476A82">
        <w:rPr>
          <w:rFonts w:cstheme="minorHAnsi"/>
          <w:b/>
          <w:bCs/>
          <w:color w:val="202124"/>
        </w:rPr>
        <w:t>Gen. 1.</w:t>
      </w:r>
    </w:p>
    <w:p w14:paraId="6A82B601" w14:textId="77777777" w:rsidR="003F2DE4" w:rsidRDefault="003F2DE4" w:rsidP="00037F15">
      <w:pPr>
        <w:jc w:val="both"/>
        <w:rPr>
          <w:rFonts w:cstheme="minorHAnsi"/>
          <w:color w:val="202124"/>
        </w:rPr>
      </w:pPr>
    </w:p>
    <w:p w14:paraId="75C9F76D" w14:textId="1849AF64" w:rsidR="00BB640D" w:rsidRDefault="00910464" w:rsidP="007D5831">
      <w:pPr>
        <w:ind w:left="720"/>
        <w:rPr>
          <w:rFonts w:cstheme="minorHAnsi"/>
          <w:b/>
          <w:bCs/>
          <w:color w:val="202124"/>
        </w:rPr>
      </w:pPr>
      <w:r>
        <w:rPr>
          <w:rFonts w:cstheme="minorHAnsi"/>
          <w:color w:val="202124"/>
        </w:rPr>
        <w:t>Another</w:t>
      </w:r>
      <w:r w:rsidR="00314AA5">
        <w:rPr>
          <w:rFonts w:cstheme="minorHAnsi"/>
          <w:color w:val="202124"/>
        </w:rPr>
        <w:t>, but</w:t>
      </w:r>
      <w:r>
        <w:rPr>
          <w:rFonts w:cstheme="minorHAnsi"/>
          <w:color w:val="202124"/>
        </w:rPr>
        <w:t xml:space="preserve"> little-known characteristic of </w:t>
      </w:r>
      <w:r w:rsidRPr="00910464">
        <w:rPr>
          <w:rFonts w:cstheme="minorHAnsi"/>
          <w:b/>
          <w:bCs/>
          <w:color w:val="202124"/>
        </w:rPr>
        <w:t>Hebrew poetry</w:t>
      </w:r>
      <w:r>
        <w:rPr>
          <w:rFonts w:cstheme="minorHAnsi"/>
          <w:color w:val="202124"/>
        </w:rPr>
        <w:t xml:space="preserve"> is</w:t>
      </w:r>
      <w:r w:rsidR="00997746">
        <w:rPr>
          <w:rFonts w:cstheme="minorHAnsi"/>
          <w:color w:val="202124"/>
        </w:rPr>
        <w:t xml:space="preserve"> </w:t>
      </w:r>
      <w:r w:rsidR="004853A5">
        <w:rPr>
          <w:rFonts w:cstheme="minorHAnsi"/>
          <w:color w:val="202124"/>
        </w:rPr>
        <w:t>the frequen</w:t>
      </w:r>
      <w:r w:rsidR="002E3E2A">
        <w:rPr>
          <w:rFonts w:cstheme="minorHAnsi"/>
          <w:color w:val="202124"/>
        </w:rPr>
        <w:t>t</w:t>
      </w:r>
      <w:r w:rsidR="004853A5">
        <w:rPr>
          <w:rFonts w:cstheme="minorHAnsi"/>
          <w:color w:val="202124"/>
        </w:rPr>
        <w:t xml:space="preserve"> </w:t>
      </w:r>
      <w:r w:rsidR="009E243F">
        <w:rPr>
          <w:rFonts w:cstheme="minorHAnsi"/>
          <w:color w:val="202124"/>
        </w:rPr>
        <w:t xml:space="preserve">use of </w:t>
      </w:r>
      <w:r w:rsidR="00D5069C">
        <w:rPr>
          <w:rFonts w:cstheme="minorHAnsi"/>
          <w:color w:val="202124"/>
        </w:rPr>
        <w:t xml:space="preserve">the </w:t>
      </w:r>
      <w:r w:rsidR="002E3E2A">
        <w:rPr>
          <w:rFonts w:cstheme="minorHAnsi"/>
          <w:b/>
          <w:bCs/>
          <w:color w:val="202124"/>
        </w:rPr>
        <w:t>P</w:t>
      </w:r>
      <w:r w:rsidR="00961FE8" w:rsidRPr="00BB7A6C">
        <w:rPr>
          <w:rFonts w:cstheme="minorHAnsi"/>
          <w:b/>
          <w:bCs/>
          <w:color w:val="202124"/>
        </w:rPr>
        <w:t>erfect</w:t>
      </w:r>
      <w:r w:rsidR="007D5831">
        <w:rPr>
          <w:rFonts w:cstheme="minorHAnsi"/>
          <w:color w:val="202124"/>
        </w:rPr>
        <w:t xml:space="preserve"> </w:t>
      </w:r>
      <w:r w:rsidR="00961FE8">
        <w:rPr>
          <w:rFonts w:cstheme="minorHAnsi"/>
          <w:color w:val="202124"/>
        </w:rPr>
        <w:t xml:space="preserve">&amp; </w:t>
      </w:r>
      <w:r w:rsidR="002E3E2A">
        <w:rPr>
          <w:rFonts w:cstheme="minorHAnsi"/>
          <w:b/>
          <w:bCs/>
          <w:color w:val="202124"/>
        </w:rPr>
        <w:t>I</w:t>
      </w:r>
      <w:r w:rsidR="00961FE8" w:rsidRPr="00BB7A6C">
        <w:rPr>
          <w:rFonts w:cstheme="minorHAnsi"/>
          <w:b/>
          <w:bCs/>
          <w:color w:val="202124"/>
        </w:rPr>
        <w:t>mperfect</w:t>
      </w:r>
      <w:r w:rsidR="00961FE8">
        <w:rPr>
          <w:rFonts w:cstheme="minorHAnsi"/>
          <w:color w:val="202124"/>
        </w:rPr>
        <w:t xml:space="preserve"> </w:t>
      </w:r>
      <w:r w:rsidR="00961FE8" w:rsidRPr="004853A5">
        <w:rPr>
          <w:rFonts w:cstheme="minorHAnsi"/>
          <w:b/>
          <w:bCs/>
          <w:color w:val="202124"/>
        </w:rPr>
        <w:t>verb forms</w:t>
      </w:r>
      <w:r w:rsidR="002E3E2A">
        <w:rPr>
          <w:rFonts w:cstheme="minorHAnsi"/>
          <w:color w:val="202124"/>
        </w:rPr>
        <w:t xml:space="preserve"> (</w:t>
      </w:r>
      <w:r w:rsidR="002E3E2A" w:rsidRPr="009E243F">
        <w:rPr>
          <w:rFonts w:cstheme="minorHAnsi"/>
          <w:i/>
          <w:iCs/>
          <w:color w:val="202124"/>
        </w:rPr>
        <w:t>vs.</w:t>
      </w:r>
      <w:r w:rsidR="002E3E2A">
        <w:rPr>
          <w:rFonts w:cstheme="minorHAnsi"/>
          <w:color w:val="202124"/>
        </w:rPr>
        <w:t xml:space="preserve"> </w:t>
      </w:r>
      <w:r w:rsidR="0040177B">
        <w:rPr>
          <w:rFonts w:cstheme="minorHAnsi"/>
          <w:color w:val="202124"/>
        </w:rPr>
        <w:t xml:space="preserve">the </w:t>
      </w:r>
      <w:r w:rsidR="00FC601E" w:rsidRPr="00FC601E">
        <w:rPr>
          <w:rFonts w:cstheme="minorHAnsi"/>
          <w:color w:val="202124"/>
        </w:rPr>
        <w:t>preponderance</w:t>
      </w:r>
      <w:r w:rsidR="0040177B">
        <w:rPr>
          <w:rFonts w:cstheme="minorHAnsi"/>
          <w:color w:val="202124"/>
        </w:rPr>
        <w:t xml:space="preserve"> </w:t>
      </w:r>
      <w:r w:rsidR="00E40EFE">
        <w:rPr>
          <w:rFonts w:cstheme="minorHAnsi"/>
          <w:color w:val="202124"/>
        </w:rPr>
        <w:t xml:space="preserve">of </w:t>
      </w:r>
      <w:r w:rsidR="002E3E2A" w:rsidRPr="002E3E2A">
        <w:rPr>
          <w:rFonts w:cstheme="minorHAnsi"/>
          <w:b/>
          <w:bCs/>
          <w:color w:val="202124"/>
        </w:rPr>
        <w:t xml:space="preserve">Preterit verbs </w:t>
      </w:r>
      <w:r w:rsidR="002E3E2A">
        <w:rPr>
          <w:rFonts w:cstheme="minorHAnsi"/>
          <w:color w:val="202124"/>
        </w:rPr>
        <w:t xml:space="preserve">in </w:t>
      </w:r>
      <w:r w:rsidR="00314AA5">
        <w:rPr>
          <w:rFonts w:cstheme="minorHAnsi"/>
          <w:color w:val="202124"/>
        </w:rPr>
        <w:t xml:space="preserve">the genre of </w:t>
      </w:r>
      <w:r w:rsidR="002E3E2A" w:rsidRPr="003F2DE4">
        <w:rPr>
          <w:rFonts w:cstheme="minorHAnsi"/>
          <w:b/>
          <w:bCs/>
          <w:color w:val="202124"/>
        </w:rPr>
        <w:t xml:space="preserve">narrative </w:t>
      </w:r>
      <w:r w:rsidR="002E3E2A">
        <w:rPr>
          <w:rFonts w:cstheme="minorHAnsi"/>
          <w:color w:val="202124"/>
        </w:rPr>
        <w:t xml:space="preserve">/ </w:t>
      </w:r>
      <w:r w:rsidR="002E3E2A" w:rsidRPr="003F2DE4">
        <w:rPr>
          <w:rFonts w:cstheme="minorHAnsi"/>
          <w:b/>
          <w:bCs/>
          <w:color w:val="202124"/>
        </w:rPr>
        <w:t>prose</w:t>
      </w:r>
      <w:r w:rsidR="002E3E2A">
        <w:rPr>
          <w:rFonts w:cstheme="minorHAnsi"/>
          <w:color w:val="202124"/>
        </w:rPr>
        <w:t>).</w:t>
      </w:r>
      <w:r w:rsidR="00037F15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 xml:space="preserve">  This has been shown </w:t>
      </w:r>
      <w:r w:rsidR="009E243F">
        <w:rPr>
          <w:rFonts w:cstheme="minorHAnsi"/>
          <w:color w:val="202124"/>
        </w:rPr>
        <w:t xml:space="preserve">by </w:t>
      </w:r>
      <w:r w:rsidR="00FC601E">
        <w:rPr>
          <w:rFonts w:cstheme="minorHAnsi"/>
          <w:color w:val="202124"/>
        </w:rPr>
        <w:t xml:space="preserve">PhD </w:t>
      </w:r>
      <w:r w:rsidR="00660E7C">
        <w:rPr>
          <w:rFonts w:cstheme="minorHAnsi"/>
          <w:color w:val="202124"/>
        </w:rPr>
        <w:t xml:space="preserve">Hebraist, </w:t>
      </w:r>
      <w:r w:rsidR="009E243F">
        <w:rPr>
          <w:rFonts w:cstheme="minorHAnsi"/>
          <w:color w:val="202124"/>
        </w:rPr>
        <w:t>Dr. Steven Boyd</w:t>
      </w:r>
      <w:r w:rsidR="00660E7C">
        <w:rPr>
          <w:rFonts w:cstheme="minorHAnsi"/>
          <w:color w:val="202124"/>
        </w:rPr>
        <w:t>,</w:t>
      </w:r>
      <w:r w:rsidR="009E243F">
        <w:rPr>
          <w:rFonts w:cstheme="minorHAnsi"/>
          <w:color w:val="202124"/>
        </w:rPr>
        <w:t xml:space="preserve"> </w:t>
      </w:r>
      <w:r w:rsidRPr="00660E7C">
        <w:rPr>
          <w:rFonts w:cstheme="minorHAnsi"/>
          <w:i/>
          <w:iCs/>
          <w:color w:val="202124"/>
        </w:rPr>
        <w:t>scientifically</w:t>
      </w:r>
      <w:r>
        <w:rPr>
          <w:rFonts w:cstheme="minorHAnsi"/>
          <w:color w:val="202124"/>
        </w:rPr>
        <w:t xml:space="preserve"> (</w:t>
      </w:r>
      <w:r w:rsidRPr="00660E7C">
        <w:rPr>
          <w:rFonts w:cstheme="minorHAnsi"/>
          <w:i/>
          <w:iCs/>
          <w:color w:val="202124"/>
        </w:rPr>
        <w:t>statistical</w:t>
      </w:r>
      <w:r w:rsidR="00CB54CB" w:rsidRPr="00660E7C">
        <w:rPr>
          <w:rFonts w:cstheme="minorHAnsi"/>
          <w:i/>
          <w:iCs/>
          <w:color w:val="202124"/>
        </w:rPr>
        <w:t xml:space="preserve"> probability</w:t>
      </w:r>
      <w:r w:rsidR="00CB54CB">
        <w:rPr>
          <w:rFonts w:cstheme="minorHAnsi"/>
          <w:color w:val="202124"/>
        </w:rPr>
        <w:t xml:space="preserve"> </w:t>
      </w:r>
      <w:r w:rsidR="00CB54CB" w:rsidRPr="00CB54CB">
        <w:rPr>
          <w:rFonts w:cstheme="minorHAnsi"/>
          <w:color w:val="202124"/>
        </w:rPr>
        <w:t>of 0.99</w:t>
      </w:r>
      <w:r w:rsidR="00867B4B">
        <w:rPr>
          <w:rFonts w:cstheme="minorHAnsi"/>
          <w:color w:val="202124"/>
        </w:rPr>
        <w:t>87</w:t>
      </w:r>
      <w:r w:rsidR="00CB54CB" w:rsidRPr="00CB54CB">
        <w:rPr>
          <w:rFonts w:cstheme="minorHAnsi"/>
          <w:color w:val="202124"/>
        </w:rPr>
        <w:t xml:space="preserve">) </w:t>
      </w:r>
      <w:r w:rsidR="00476A82">
        <w:rPr>
          <w:rFonts w:cstheme="minorHAnsi"/>
          <w:color w:val="202124"/>
        </w:rPr>
        <w:t xml:space="preserve">to </w:t>
      </w:r>
      <w:r w:rsidRPr="00A90B24">
        <w:rPr>
          <w:rFonts w:cstheme="minorHAnsi"/>
          <w:i/>
          <w:iCs/>
          <w:color w:val="202124"/>
        </w:rPr>
        <w:t>clearly distinguish</w:t>
      </w:r>
      <w:r>
        <w:rPr>
          <w:rFonts w:cstheme="minorHAnsi"/>
          <w:color w:val="202124"/>
        </w:rPr>
        <w:t xml:space="preserve"> Hebrew</w:t>
      </w:r>
      <w:r w:rsidR="00314AA5">
        <w:rPr>
          <w:rFonts w:cstheme="minorHAnsi"/>
          <w:color w:val="202124"/>
        </w:rPr>
        <w:t xml:space="preserve"> </w:t>
      </w:r>
      <w:r w:rsidRPr="00910464">
        <w:rPr>
          <w:rFonts w:cstheme="minorHAnsi"/>
          <w:b/>
          <w:bCs/>
          <w:color w:val="202124"/>
        </w:rPr>
        <w:t>poetry</w:t>
      </w:r>
      <w:r>
        <w:rPr>
          <w:rFonts w:cstheme="minorHAnsi"/>
          <w:color w:val="202124"/>
        </w:rPr>
        <w:t xml:space="preserve"> from Hebrew</w:t>
      </w:r>
      <w:r w:rsidR="00D5069C">
        <w:rPr>
          <w:rFonts w:cstheme="minorHAnsi"/>
          <w:color w:val="202124"/>
        </w:rPr>
        <w:t xml:space="preserve"> </w:t>
      </w:r>
      <w:r w:rsidRPr="00910464">
        <w:rPr>
          <w:rFonts w:cstheme="minorHAnsi"/>
          <w:b/>
          <w:bCs/>
          <w:color w:val="202124"/>
        </w:rPr>
        <w:t>prose</w:t>
      </w:r>
      <w:r w:rsidR="00CB54CB">
        <w:rPr>
          <w:rFonts w:cstheme="minorHAnsi"/>
          <w:b/>
          <w:bCs/>
          <w:color w:val="202124"/>
        </w:rPr>
        <w:t xml:space="preserve">.  </w:t>
      </w:r>
    </w:p>
    <w:p w14:paraId="51F0F0E7" w14:textId="77777777" w:rsidR="00BB640D" w:rsidRDefault="00BB640D" w:rsidP="007D5831">
      <w:pPr>
        <w:ind w:left="720"/>
        <w:rPr>
          <w:rFonts w:cstheme="minorHAnsi"/>
          <w:b/>
          <w:bCs/>
          <w:color w:val="202124"/>
        </w:rPr>
      </w:pPr>
    </w:p>
    <w:p w14:paraId="44DFF27B" w14:textId="1F8F2CD8" w:rsidR="00C25335" w:rsidRPr="00CB54CB" w:rsidRDefault="00BB640D" w:rsidP="007D5831">
      <w:pPr>
        <w:ind w:left="720"/>
        <w:rPr>
          <w:rFonts w:cstheme="minorHAnsi"/>
          <w:color w:val="202124"/>
        </w:rPr>
      </w:pPr>
      <w:r>
        <w:rPr>
          <w:rFonts w:cstheme="minorHAnsi"/>
          <w:color w:val="202124"/>
        </w:rPr>
        <w:t xml:space="preserve">Though not in the original texts, </w:t>
      </w:r>
      <w:r w:rsidR="00AD1CFE">
        <w:rPr>
          <w:rFonts w:cstheme="minorHAnsi"/>
          <w:color w:val="202124"/>
        </w:rPr>
        <w:t>most</w:t>
      </w:r>
      <w:r w:rsidR="003F2DE4" w:rsidRPr="00CB54CB">
        <w:rPr>
          <w:rFonts w:cstheme="minorHAnsi"/>
          <w:color w:val="202124"/>
        </w:rPr>
        <w:t xml:space="preserve"> modern translations </w:t>
      </w:r>
      <w:r w:rsidR="00762EC2">
        <w:rPr>
          <w:rFonts w:cstheme="minorHAnsi"/>
          <w:color w:val="202124"/>
        </w:rPr>
        <w:t xml:space="preserve">also </w:t>
      </w:r>
      <w:r w:rsidR="003F2DE4" w:rsidRPr="00BB640D">
        <w:rPr>
          <w:rFonts w:cstheme="minorHAnsi"/>
          <w:i/>
          <w:iCs/>
          <w:color w:val="202124"/>
        </w:rPr>
        <w:t>clearly distinguish</w:t>
      </w:r>
      <w:r w:rsidR="003F2DE4" w:rsidRPr="00CB54CB">
        <w:rPr>
          <w:rFonts w:cstheme="minorHAnsi"/>
          <w:color w:val="202124"/>
        </w:rPr>
        <w:t xml:space="preserve"> </w:t>
      </w:r>
      <w:proofErr w:type="gramStart"/>
      <w:r w:rsidR="003F2DE4" w:rsidRPr="00CB54CB">
        <w:rPr>
          <w:rFonts w:cstheme="minorHAnsi"/>
          <w:color w:val="202124"/>
        </w:rPr>
        <w:t>these</w:t>
      </w:r>
      <w:r w:rsidR="007D5831">
        <w:rPr>
          <w:rFonts w:cstheme="minorHAnsi"/>
          <w:color w:val="202124"/>
        </w:rPr>
        <w:t xml:space="preserve"> </w:t>
      </w:r>
      <w:r w:rsidR="003F2DE4" w:rsidRPr="00CB54CB">
        <w:rPr>
          <w:rFonts w:cstheme="minorHAnsi"/>
          <w:color w:val="202124"/>
        </w:rPr>
        <w:t xml:space="preserve">two </w:t>
      </w:r>
      <w:r w:rsidR="006F55F2" w:rsidRPr="00CB54CB">
        <w:rPr>
          <w:rFonts w:cstheme="minorHAnsi"/>
          <w:color w:val="202124"/>
        </w:rPr>
        <w:t xml:space="preserve">different </w:t>
      </w:r>
      <w:r w:rsidR="00A90B24">
        <w:rPr>
          <w:rFonts w:cstheme="minorHAnsi"/>
          <w:color w:val="202124"/>
        </w:rPr>
        <w:t xml:space="preserve">Hebrew </w:t>
      </w:r>
      <w:r w:rsidR="003F2DE4" w:rsidRPr="00CB54CB">
        <w:rPr>
          <w:rFonts w:cstheme="minorHAnsi"/>
          <w:b/>
          <w:bCs/>
          <w:color w:val="202124"/>
        </w:rPr>
        <w:t>genre</w:t>
      </w:r>
      <w:proofErr w:type="gramEnd"/>
      <w:r w:rsidR="003F2DE4" w:rsidRPr="00CB54CB">
        <w:rPr>
          <w:rFonts w:cstheme="minorHAnsi"/>
          <w:color w:val="202124"/>
        </w:rPr>
        <w:t xml:space="preserve"> from each other by the physical layout </w:t>
      </w:r>
      <w:r w:rsidR="006F55F2" w:rsidRPr="00CB54CB">
        <w:rPr>
          <w:rFonts w:cstheme="minorHAnsi"/>
          <w:color w:val="202124"/>
        </w:rPr>
        <w:t xml:space="preserve">style </w:t>
      </w:r>
      <w:r w:rsidR="003F2DE4" w:rsidRPr="00CB54CB">
        <w:rPr>
          <w:rFonts w:cstheme="minorHAnsi"/>
          <w:color w:val="202124"/>
        </w:rPr>
        <w:t>of the</w:t>
      </w:r>
      <w:r>
        <w:rPr>
          <w:rFonts w:cstheme="minorHAnsi"/>
          <w:color w:val="202124"/>
        </w:rPr>
        <w:t>ir respective</w:t>
      </w:r>
      <w:r w:rsidR="003F2DE4" w:rsidRPr="00CB54CB">
        <w:rPr>
          <w:rFonts w:cstheme="minorHAnsi"/>
          <w:color w:val="202124"/>
        </w:rPr>
        <w:t xml:space="preserve"> paragraphs.</w:t>
      </w:r>
      <w:r w:rsidR="00401FD5" w:rsidRPr="00CB54CB">
        <w:rPr>
          <w:rFonts w:cstheme="minorHAnsi"/>
          <w:color w:val="202124"/>
        </w:rPr>
        <w:t xml:space="preserve"> </w:t>
      </w:r>
      <w:r w:rsidR="00C25335">
        <w:rPr>
          <w:rFonts w:cstheme="minorHAnsi"/>
          <w:color w:val="202124"/>
        </w:rPr>
        <w:t xml:space="preserve"> (RSV, </w:t>
      </w:r>
      <w:r w:rsidR="00A90B24">
        <w:rPr>
          <w:rFonts w:cstheme="minorHAnsi"/>
          <w:color w:val="202124"/>
        </w:rPr>
        <w:t xml:space="preserve">NASB, </w:t>
      </w:r>
      <w:r w:rsidR="00C25335">
        <w:rPr>
          <w:rFonts w:cstheme="minorHAnsi"/>
          <w:color w:val="202124"/>
        </w:rPr>
        <w:t>LB,</w:t>
      </w:r>
      <w:r w:rsidR="00A90B24">
        <w:rPr>
          <w:rFonts w:cstheme="minorHAnsi"/>
          <w:color w:val="202124"/>
        </w:rPr>
        <w:t xml:space="preserve"> </w:t>
      </w:r>
      <w:r w:rsidR="003C2785">
        <w:rPr>
          <w:rFonts w:cstheme="minorHAnsi"/>
          <w:color w:val="202124"/>
        </w:rPr>
        <w:t>ML</w:t>
      </w:r>
      <w:r w:rsidR="00AD1CFE">
        <w:rPr>
          <w:rFonts w:cstheme="minorHAnsi"/>
          <w:color w:val="202124"/>
        </w:rPr>
        <w:t>B</w:t>
      </w:r>
      <w:r w:rsidR="003C2785">
        <w:rPr>
          <w:rFonts w:cstheme="minorHAnsi"/>
          <w:color w:val="202124"/>
        </w:rPr>
        <w:t>, NEB, ESV, NIV, NKJ</w:t>
      </w:r>
      <w:r w:rsidR="00AD1CFE">
        <w:rPr>
          <w:rFonts w:cstheme="minorHAnsi"/>
          <w:color w:val="202124"/>
        </w:rPr>
        <w:t>V</w:t>
      </w:r>
      <w:r w:rsidR="003C2785">
        <w:rPr>
          <w:rFonts w:cstheme="minorHAnsi"/>
          <w:color w:val="202124"/>
        </w:rPr>
        <w:t>)</w:t>
      </w:r>
    </w:p>
    <w:p w14:paraId="173D4C97" w14:textId="77777777" w:rsidR="007D5831" w:rsidRDefault="00037F15" w:rsidP="007D5831">
      <w:pPr>
        <w:ind w:left="720"/>
        <w:rPr>
          <w:rFonts w:cstheme="minorHAnsi"/>
          <w:color w:val="202124"/>
        </w:rPr>
      </w:pPr>
      <w:r>
        <w:rPr>
          <w:rFonts w:cstheme="minorHAnsi"/>
          <w:color w:val="202124"/>
        </w:rPr>
        <w:tab/>
      </w:r>
    </w:p>
    <w:p w14:paraId="47B5B295" w14:textId="18414F5F" w:rsidR="00BB7A6C" w:rsidRDefault="00BB7A6C" w:rsidP="007D5831">
      <w:pPr>
        <w:ind w:left="720"/>
        <w:rPr>
          <w:rFonts w:cstheme="minorHAnsi"/>
          <w:color w:val="202124"/>
        </w:rPr>
      </w:pPr>
      <w:r>
        <w:rPr>
          <w:rFonts w:cstheme="minorHAnsi"/>
          <w:color w:val="202124"/>
        </w:rPr>
        <w:t>Comparative</w:t>
      </w:r>
      <w:r w:rsidR="004853A5">
        <w:rPr>
          <w:rFonts w:cstheme="minorHAnsi"/>
          <w:color w:val="202124"/>
        </w:rPr>
        <w:t xml:space="preserve"> / Contrasting</w:t>
      </w:r>
      <w:r>
        <w:rPr>
          <w:rFonts w:cstheme="minorHAnsi"/>
          <w:color w:val="202124"/>
        </w:rPr>
        <w:t xml:space="preserve"> </w:t>
      </w:r>
      <w:r w:rsidR="00D62F1A">
        <w:rPr>
          <w:rFonts w:cstheme="minorHAnsi"/>
          <w:color w:val="202124"/>
        </w:rPr>
        <w:t>O.T.</w:t>
      </w:r>
      <w:r>
        <w:rPr>
          <w:rFonts w:cstheme="minorHAnsi"/>
          <w:color w:val="202124"/>
        </w:rPr>
        <w:t xml:space="preserve"> </w:t>
      </w:r>
      <w:r w:rsidRPr="00BB7A6C">
        <w:rPr>
          <w:rFonts w:cstheme="minorHAnsi"/>
          <w:b/>
          <w:bCs/>
          <w:color w:val="202124"/>
        </w:rPr>
        <w:t>Narrative</w:t>
      </w:r>
      <w:r>
        <w:rPr>
          <w:rFonts w:cstheme="minorHAnsi"/>
          <w:color w:val="202124"/>
        </w:rPr>
        <w:t xml:space="preserve"> </w:t>
      </w:r>
      <w:r w:rsidR="0040177B">
        <w:rPr>
          <w:rFonts w:cstheme="minorHAnsi"/>
          <w:color w:val="202124"/>
        </w:rPr>
        <w:t>/</w:t>
      </w:r>
      <w:r w:rsidR="007F052C">
        <w:rPr>
          <w:rFonts w:cstheme="minorHAnsi"/>
          <w:color w:val="202124"/>
        </w:rPr>
        <w:t xml:space="preserve"> </w:t>
      </w:r>
      <w:r w:rsidR="007F052C" w:rsidRPr="007F052C">
        <w:rPr>
          <w:rFonts w:cstheme="minorHAnsi"/>
          <w:b/>
          <w:bCs/>
          <w:color w:val="202124"/>
        </w:rPr>
        <w:t>Prose</w:t>
      </w:r>
      <w:r w:rsidR="007F052C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 xml:space="preserve">passages </w:t>
      </w:r>
      <w:r w:rsidRPr="00BB7A6C">
        <w:rPr>
          <w:rFonts w:cstheme="minorHAnsi"/>
          <w:i/>
          <w:iCs/>
          <w:color w:val="202124"/>
        </w:rPr>
        <w:t>vs.</w:t>
      </w:r>
      <w:r>
        <w:rPr>
          <w:rFonts w:cstheme="minorHAnsi"/>
          <w:color w:val="202124"/>
        </w:rPr>
        <w:t xml:space="preserve"> </w:t>
      </w:r>
      <w:r w:rsidRPr="00BB7A6C">
        <w:rPr>
          <w:rFonts w:cstheme="minorHAnsi"/>
          <w:b/>
          <w:bCs/>
          <w:color w:val="202124"/>
        </w:rPr>
        <w:t>Poetic</w:t>
      </w:r>
      <w:r>
        <w:rPr>
          <w:rFonts w:cstheme="minorHAnsi"/>
          <w:color w:val="202124"/>
        </w:rPr>
        <w:t xml:space="preserve"> passages</w:t>
      </w:r>
      <w:r w:rsidR="004853A5">
        <w:rPr>
          <w:rFonts w:cstheme="minorHAnsi"/>
          <w:color w:val="202124"/>
        </w:rPr>
        <w:t xml:space="preserve"> regarding the </w:t>
      </w:r>
      <w:r w:rsidR="000B6AA2">
        <w:rPr>
          <w:rFonts w:cstheme="minorHAnsi"/>
          <w:color w:val="202124"/>
        </w:rPr>
        <w:tab/>
      </w:r>
      <w:r w:rsidR="000B6AA2">
        <w:rPr>
          <w:rFonts w:cstheme="minorHAnsi"/>
          <w:color w:val="202124"/>
        </w:rPr>
        <w:tab/>
      </w:r>
      <w:r w:rsidR="000B6AA2">
        <w:rPr>
          <w:rFonts w:cstheme="minorHAnsi"/>
          <w:color w:val="202124"/>
        </w:rPr>
        <w:tab/>
      </w:r>
      <w:r w:rsidR="004853A5">
        <w:rPr>
          <w:rFonts w:cstheme="minorHAnsi"/>
          <w:color w:val="202124"/>
        </w:rPr>
        <w:t xml:space="preserve">same </w:t>
      </w:r>
      <w:r w:rsidR="009E243F">
        <w:rPr>
          <w:rFonts w:cstheme="minorHAnsi"/>
          <w:color w:val="202124"/>
        </w:rPr>
        <w:t xml:space="preserve">biblical </w:t>
      </w:r>
      <w:r w:rsidR="004853A5">
        <w:rPr>
          <w:rFonts w:cstheme="minorHAnsi"/>
          <w:color w:val="202124"/>
        </w:rPr>
        <w:t>event</w:t>
      </w:r>
      <w:r w:rsidR="0090332E">
        <w:rPr>
          <w:rFonts w:cstheme="minorHAnsi"/>
          <w:color w:val="202124"/>
        </w:rPr>
        <w:t>s</w:t>
      </w:r>
      <w:r w:rsidR="00C25335">
        <w:rPr>
          <w:rFonts w:cstheme="minorHAnsi"/>
          <w:color w:val="202124"/>
        </w:rPr>
        <w:t xml:space="preserve">, </w:t>
      </w:r>
      <w:r w:rsidR="00C25335" w:rsidRPr="009971D8">
        <w:rPr>
          <w:rFonts w:cstheme="minorHAnsi"/>
          <w:i/>
          <w:iCs/>
          <w:color w:val="202124"/>
        </w:rPr>
        <w:t xml:space="preserve">based on their </w:t>
      </w:r>
      <w:r w:rsidR="00C25335" w:rsidRPr="009971D8">
        <w:rPr>
          <w:rFonts w:cstheme="minorHAnsi"/>
          <w:b/>
          <w:bCs/>
          <w:i/>
          <w:iCs/>
          <w:color w:val="202124"/>
        </w:rPr>
        <w:t>finite verb forms</w:t>
      </w:r>
      <w:r>
        <w:rPr>
          <w:rFonts w:cstheme="minorHAnsi"/>
          <w:color w:val="202124"/>
        </w:rPr>
        <w:t>:</w:t>
      </w:r>
    </w:p>
    <w:p w14:paraId="1C8EA098" w14:textId="26B399B9" w:rsidR="00714007" w:rsidRDefault="00714007" w:rsidP="007D5831">
      <w:pPr>
        <w:ind w:left="720"/>
        <w:rPr>
          <w:rFonts w:cstheme="minorHAnsi"/>
          <w:color w:val="202124"/>
        </w:rPr>
      </w:pPr>
    </w:p>
    <w:p w14:paraId="531D1204" w14:textId="1D490C0E" w:rsidR="00714007" w:rsidRDefault="00714007" w:rsidP="007D5831">
      <w:pPr>
        <w:ind w:left="720"/>
        <w:rPr>
          <w:rFonts w:cstheme="minorHAnsi"/>
          <w:color w:val="202124"/>
        </w:rPr>
      </w:pPr>
    </w:p>
    <w:p w14:paraId="16603E72" w14:textId="77777777" w:rsidR="00714007" w:rsidRDefault="00714007" w:rsidP="007D5831">
      <w:pPr>
        <w:ind w:left="720"/>
        <w:rPr>
          <w:rFonts w:cstheme="minorHAnsi"/>
          <w:color w:val="202124"/>
        </w:rPr>
      </w:pPr>
    </w:p>
    <w:p w14:paraId="41077E03" w14:textId="77777777" w:rsidR="00714007" w:rsidRDefault="00714007" w:rsidP="00714007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</w:p>
    <w:p w14:paraId="32B3571E" w14:textId="77777777" w:rsidR="00BB7A6C" w:rsidRDefault="00BB7A6C" w:rsidP="00714007">
      <w:pPr>
        <w:jc w:val="center"/>
        <w:rPr>
          <w:rFonts w:cstheme="minorHAnsi"/>
          <w:color w:val="202124"/>
        </w:rPr>
      </w:pPr>
    </w:p>
    <w:p w14:paraId="7E9D0401" w14:textId="77777777" w:rsidR="00714007" w:rsidRDefault="007B45F4" w:rsidP="00F235A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ab/>
      </w:r>
      <w:r w:rsidR="00BB7A6C">
        <w:rPr>
          <w:rFonts w:eastAsia="Times New Roman" w:cstheme="minorHAnsi"/>
        </w:rPr>
        <w:t xml:space="preserve">           </w:t>
      </w:r>
    </w:p>
    <w:p w14:paraId="76F56536" w14:textId="5350B7BC" w:rsidR="00D62F1A" w:rsidRDefault="00714007" w:rsidP="00F235A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BB7A6C">
        <w:rPr>
          <w:rFonts w:eastAsia="Times New Roman" w:cstheme="minorHAnsi"/>
        </w:rPr>
        <w:t xml:space="preserve"> </w:t>
      </w:r>
      <w:r w:rsidR="00D62F1A">
        <w:rPr>
          <w:rFonts w:eastAsia="Times New Roman" w:cstheme="minorHAnsi"/>
        </w:rPr>
        <w:t xml:space="preserve"> – </w:t>
      </w:r>
      <w:r w:rsidR="00D5069C">
        <w:rPr>
          <w:rFonts w:eastAsia="Times New Roman" w:cstheme="minorHAnsi"/>
        </w:rPr>
        <w:t xml:space="preserve">  </w:t>
      </w:r>
      <w:r w:rsidR="007B45F4" w:rsidRPr="00997746">
        <w:rPr>
          <w:rFonts w:eastAsia="Times New Roman" w:cstheme="minorHAnsi"/>
          <w:b/>
          <w:bCs/>
        </w:rPr>
        <w:t>Gen. 1</w:t>
      </w:r>
      <w:r w:rsidR="005023E7">
        <w:rPr>
          <w:rFonts w:eastAsia="Times New Roman" w:cstheme="minorHAnsi"/>
          <w:b/>
          <w:bCs/>
        </w:rPr>
        <w:t>, 2</w:t>
      </w:r>
      <w:r w:rsidR="007B45F4">
        <w:rPr>
          <w:rFonts w:eastAsia="Times New Roman" w:cstheme="minorHAnsi"/>
        </w:rPr>
        <w:t xml:space="preserve"> </w:t>
      </w:r>
      <w:r w:rsidR="00961FE8" w:rsidRPr="00CA4BAB">
        <w:rPr>
          <w:rFonts w:eastAsia="Times New Roman" w:cstheme="minorHAnsi"/>
        </w:rPr>
        <w:t>(</w:t>
      </w:r>
      <w:r w:rsidR="00961FE8" w:rsidRPr="00961FE8">
        <w:rPr>
          <w:rFonts w:eastAsia="Times New Roman" w:cstheme="minorHAnsi"/>
        </w:rPr>
        <w:t xml:space="preserve">note the </w:t>
      </w:r>
      <w:r w:rsidR="00961FE8" w:rsidRPr="000B6AA2">
        <w:rPr>
          <w:rFonts w:eastAsia="Times New Roman" w:cstheme="minorHAnsi"/>
          <w:b/>
          <w:bCs/>
        </w:rPr>
        <w:t>prose</w:t>
      </w:r>
      <w:r w:rsidR="00961FE8" w:rsidRPr="00961FE8">
        <w:rPr>
          <w:rFonts w:eastAsia="Times New Roman" w:cstheme="minorHAnsi"/>
        </w:rPr>
        <w:t xml:space="preserve"> </w:t>
      </w:r>
      <w:r w:rsidR="00961FE8" w:rsidRPr="00AD1CFE">
        <w:rPr>
          <w:rFonts w:eastAsia="Times New Roman" w:cstheme="minorHAnsi"/>
          <w:b/>
          <w:bCs/>
        </w:rPr>
        <w:t>style</w:t>
      </w:r>
      <w:r w:rsidR="006F55F2">
        <w:rPr>
          <w:rFonts w:eastAsia="Times New Roman" w:cstheme="minorHAnsi"/>
        </w:rPr>
        <w:t xml:space="preserve"> throughout</w:t>
      </w:r>
      <w:r w:rsidR="004853A5">
        <w:rPr>
          <w:rFonts w:eastAsia="Times New Roman" w:cstheme="minorHAnsi"/>
        </w:rPr>
        <w:t>,</w:t>
      </w:r>
      <w:r w:rsidR="00D62F1A">
        <w:rPr>
          <w:rFonts w:eastAsia="Times New Roman" w:cstheme="minorHAnsi"/>
        </w:rPr>
        <w:t xml:space="preserve"> </w:t>
      </w:r>
      <w:r w:rsidR="00D62F1A" w:rsidRPr="00AD1CFE">
        <w:rPr>
          <w:rFonts w:eastAsia="Times New Roman" w:cstheme="minorHAnsi"/>
          <w:i/>
          <w:iCs/>
        </w:rPr>
        <w:t>except</w:t>
      </w:r>
      <w:r w:rsidR="00D62F1A">
        <w:rPr>
          <w:rFonts w:eastAsia="Times New Roman" w:cstheme="minorHAnsi"/>
        </w:rPr>
        <w:t xml:space="preserve"> </w:t>
      </w:r>
      <w:r w:rsidR="00762EC2">
        <w:rPr>
          <w:rFonts w:eastAsia="Times New Roman" w:cstheme="minorHAnsi"/>
        </w:rPr>
        <w:t xml:space="preserve">for </w:t>
      </w:r>
      <w:r w:rsidR="00D62F1A">
        <w:rPr>
          <w:rFonts w:eastAsia="Times New Roman" w:cstheme="minorHAnsi"/>
        </w:rPr>
        <w:t xml:space="preserve">3 </w:t>
      </w:r>
      <w:r w:rsidR="00961FE8" w:rsidRPr="00961FE8">
        <w:rPr>
          <w:rFonts w:eastAsia="Times New Roman" w:cstheme="minorHAnsi"/>
          <w:i/>
          <w:iCs/>
        </w:rPr>
        <w:t>specific</w:t>
      </w:r>
      <w:r w:rsidR="000D702D">
        <w:rPr>
          <w:rFonts w:eastAsia="Times New Roman" w:cstheme="minorHAnsi"/>
          <w:i/>
          <w:iCs/>
        </w:rPr>
        <w:t>,</w:t>
      </w:r>
      <w:r w:rsidR="00961FE8" w:rsidRPr="00961FE8">
        <w:rPr>
          <w:rFonts w:eastAsia="Times New Roman" w:cstheme="minorHAnsi"/>
        </w:rPr>
        <w:t xml:space="preserve"> </w:t>
      </w:r>
      <w:r w:rsidR="003F2DE4">
        <w:rPr>
          <w:rFonts w:eastAsia="Times New Roman" w:cstheme="minorHAnsi"/>
        </w:rPr>
        <w:t xml:space="preserve">single </w:t>
      </w:r>
      <w:r w:rsidR="00961FE8" w:rsidRPr="00D62F1A">
        <w:rPr>
          <w:rFonts w:eastAsia="Times New Roman" w:cstheme="minorHAnsi"/>
          <w:b/>
          <w:bCs/>
        </w:rPr>
        <w:t>poetic</w:t>
      </w:r>
      <w:r w:rsidR="00961FE8">
        <w:rPr>
          <w:rFonts w:eastAsia="Times New Roman" w:cstheme="minorHAnsi"/>
        </w:rPr>
        <w:t xml:space="preserve"> </w:t>
      </w:r>
      <w:r w:rsidR="00961FE8" w:rsidRPr="00D62F1A">
        <w:rPr>
          <w:rFonts w:eastAsia="Times New Roman" w:cstheme="minorHAnsi"/>
        </w:rPr>
        <w:t>verses,</w:t>
      </w:r>
      <w:r w:rsidR="00961FE8">
        <w:rPr>
          <w:rFonts w:eastAsia="Times New Roman" w:cstheme="minorHAnsi"/>
          <w:b/>
          <w:bCs/>
        </w:rPr>
        <w:t xml:space="preserve"> 1:27</w:t>
      </w:r>
      <w:r w:rsidR="00961FE8" w:rsidRPr="00961FE8">
        <w:rPr>
          <w:rFonts w:eastAsia="Times New Roman" w:cstheme="minorHAnsi"/>
        </w:rPr>
        <w:t>;</w:t>
      </w:r>
      <w:r w:rsidR="00961FE8">
        <w:rPr>
          <w:rFonts w:eastAsia="Times New Roman" w:cstheme="minorHAnsi"/>
          <w:b/>
          <w:bCs/>
        </w:rPr>
        <w:t xml:space="preserve">  </w:t>
      </w:r>
      <w:r w:rsidR="00D5069C">
        <w:rPr>
          <w:rFonts w:eastAsia="Times New Roman" w:cstheme="minorHAnsi"/>
          <w:b/>
          <w:bCs/>
        </w:rPr>
        <w:tab/>
      </w:r>
      <w:r w:rsidR="00D5069C">
        <w:rPr>
          <w:rFonts w:eastAsia="Times New Roman" w:cstheme="minorHAnsi"/>
          <w:b/>
          <w:bCs/>
        </w:rPr>
        <w:tab/>
      </w:r>
      <w:r w:rsidR="00D5069C">
        <w:rPr>
          <w:rFonts w:eastAsia="Times New Roman" w:cstheme="minorHAnsi"/>
          <w:b/>
          <w:bCs/>
        </w:rPr>
        <w:tab/>
      </w:r>
      <w:r w:rsidR="00D5069C">
        <w:rPr>
          <w:rFonts w:eastAsia="Times New Roman" w:cstheme="minorHAnsi"/>
          <w:b/>
          <w:bCs/>
        </w:rPr>
        <w:tab/>
      </w:r>
      <w:r w:rsidR="00961FE8">
        <w:rPr>
          <w:rFonts w:eastAsia="Times New Roman" w:cstheme="minorHAnsi"/>
          <w:b/>
          <w:bCs/>
        </w:rPr>
        <w:t>2:4</w:t>
      </w:r>
      <w:r w:rsidR="00961FE8" w:rsidRPr="00961FE8">
        <w:rPr>
          <w:rFonts w:eastAsia="Times New Roman" w:cstheme="minorHAnsi"/>
        </w:rPr>
        <w:t>,</w:t>
      </w:r>
      <w:r w:rsidR="00961FE8">
        <w:rPr>
          <w:rFonts w:eastAsia="Times New Roman" w:cstheme="minorHAnsi"/>
          <w:b/>
          <w:bCs/>
        </w:rPr>
        <w:t xml:space="preserve"> 23</w:t>
      </w:r>
      <w:r w:rsidR="00961FE8">
        <w:rPr>
          <w:rFonts w:eastAsia="Times New Roman" w:cstheme="minorHAnsi"/>
        </w:rPr>
        <w:t>)</w:t>
      </w:r>
      <w:r w:rsidR="004853A5">
        <w:rPr>
          <w:rFonts w:eastAsia="Times New Roman" w:cstheme="minorHAnsi"/>
        </w:rPr>
        <w:t xml:space="preserve"> </w:t>
      </w:r>
      <w:r w:rsidR="007B45F4">
        <w:rPr>
          <w:rFonts w:eastAsia="Times New Roman" w:cstheme="minorHAnsi"/>
        </w:rPr>
        <w:t xml:space="preserve"> </w:t>
      </w:r>
      <w:r w:rsidR="007B45F4" w:rsidRPr="00997746">
        <w:rPr>
          <w:rFonts w:eastAsia="Times New Roman" w:cstheme="minorHAnsi"/>
          <w:i/>
          <w:iCs/>
        </w:rPr>
        <w:t xml:space="preserve">vs. </w:t>
      </w:r>
      <w:r w:rsidR="007B45F4">
        <w:rPr>
          <w:rFonts w:eastAsia="Times New Roman" w:cstheme="minorHAnsi"/>
        </w:rPr>
        <w:t xml:space="preserve"> </w:t>
      </w:r>
      <w:r w:rsidR="007B45F4" w:rsidRPr="00997746">
        <w:rPr>
          <w:rFonts w:eastAsia="Times New Roman" w:cstheme="minorHAnsi"/>
          <w:b/>
          <w:bCs/>
        </w:rPr>
        <w:t>Ps. 104</w:t>
      </w:r>
      <w:r w:rsidR="003F2DE4">
        <w:rPr>
          <w:rFonts w:eastAsia="Times New Roman" w:cstheme="minorHAnsi"/>
          <w:b/>
          <w:bCs/>
        </w:rPr>
        <w:t xml:space="preserve"> </w:t>
      </w:r>
      <w:r w:rsidR="006E5E40" w:rsidRPr="006E5E40">
        <w:rPr>
          <w:rFonts w:eastAsia="Times New Roman" w:cstheme="minorHAnsi"/>
        </w:rPr>
        <w:t>(</w:t>
      </w:r>
      <w:r w:rsidR="004130E7">
        <w:rPr>
          <w:rFonts w:eastAsia="Times New Roman" w:cstheme="minorHAnsi"/>
        </w:rPr>
        <w:t xml:space="preserve">the </w:t>
      </w:r>
      <w:r w:rsidR="004130E7" w:rsidRPr="004130E7">
        <w:rPr>
          <w:rFonts w:eastAsia="Times New Roman" w:cstheme="minorHAnsi"/>
          <w:b/>
          <w:bCs/>
          <w:i/>
          <w:iCs/>
        </w:rPr>
        <w:t>Creation Story</w:t>
      </w:r>
      <w:r w:rsidR="004130E7">
        <w:rPr>
          <w:rFonts w:eastAsia="Times New Roman" w:cstheme="minorHAnsi"/>
        </w:rPr>
        <w:t xml:space="preserve"> in</w:t>
      </w:r>
      <w:r w:rsidR="006F55F2">
        <w:rPr>
          <w:rFonts w:eastAsia="Times New Roman" w:cstheme="minorHAnsi"/>
        </w:rPr>
        <w:t xml:space="preserve"> </w:t>
      </w:r>
      <w:r w:rsidR="006E5E40" w:rsidRPr="006E5E40">
        <w:rPr>
          <w:rFonts w:eastAsia="Times New Roman" w:cstheme="minorHAnsi"/>
          <w:b/>
          <w:bCs/>
        </w:rPr>
        <w:t>poet</w:t>
      </w:r>
      <w:r w:rsidR="006F55F2">
        <w:rPr>
          <w:rFonts w:eastAsia="Times New Roman" w:cstheme="minorHAnsi"/>
          <w:b/>
          <w:bCs/>
        </w:rPr>
        <w:t>ic</w:t>
      </w:r>
      <w:r w:rsidR="00CD084F">
        <w:rPr>
          <w:rFonts w:eastAsia="Times New Roman" w:cstheme="minorHAnsi"/>
          <w:b/>
          <w:bCs/>
        </w:rPr>
        <w:t xml:space="preserve"> style</w:t>
      </w:r>
      <w:r w:rsidR="006E5E40" w:rsidRPr="006E5E40">
        <w:rPr>
          <w:rFonts w:eastAsia="Times New Roman" w:cstheme="minorHAnsi"/>
        </w:rPr>
        <w:t>)</w:t>
      </w:r>
    </w:p>
    <w:p w14:paraId="16A92B12" w14:textId="523EEE81" w:rsidR="002418A4" w:rsidRDefault="002418A4" w:rsidP="00F235A9">
      <w:pPr>
        <w:jc w:val="both"/>
        <w:rPr>
          <w:rFonts w:eastAsia="Times New Roman" w:cstheme="minorHAnsi"/>
          <w:b/>
          <w:bCs/>
        </w:rPr>
      </w:pPr>
    </w:p>
    <w:p w14:paraId="264E6514" w14:textId="5352B466" w:rsidR="004853A5" w:rsidRDefault="004853A5" w:rsidP="00F235A9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ab/>
      </w:r>
      <w:r w:rsidR="0003229C">
        <w:rPr>
          <w:rFonts w:eastAsia="Times New Roman" w:cstheme="minorHAnsi"/>
          <w:b/>
          <w:bCs/>
        </w:rPr>
        <w:tab/>
      </w:r>
      <w:r w:rsidR="0090332E">
        <w:rPr>
          <w:rFonts w:eastAsia="Times New Roman" w:cstheme="minorHAnsi"/>
        </w:rPr>
        <w:t xml:space="preserve"> – </w:t>
      </w:r>
      <w:r w:rsidR="00D5069C">
        <w:rPr>
          <w:rFonts w:eastAsia="Times New Roman" w:cstheme="minorHAnsi"/>
        </w:rPr>
        <w:t xml:space="preserve">  </w:t>
      </w:r>
      <w:r w:rsidR="0090332E" w:rsidRPr="0090332E">
        <w:rPr>
          <w:rFonts w:eastAsia="Times New Roman" w:cstheme="minorHAnsi"/>
          <w:b/>
          <w:bCs/>
        </w:rPr>
        <w:t>Gen.</w:t>
      </w:r>
      <w:r w:rsidR="0090332E">
        <w:rPr>
          <w:rFonts w:eastAsia="Times New Roman" w:cstheme="minorHAnsi"/>
          <w:b/>
          <w:bCs/>
        </w:rPr>
        <w:t xml:space="preserve"> 37 – 50 </w:t>
      </w:r>
      <w:r w:rsidR="006E5E40" w:rsidRPr="006E5E40">
        <w:rPr>
          <w:rFonts w:eastAsia="Times New Roman" w:cstheme="minorHAnsi"/>
        </w:rPr>
        <w:t>(</w:t>
      </w:r>
      <w:r w:rsidR="009971D8">
        <w:rPr>
          <w:rFonts w:eastAsia="Times New Roman" w:cstheme="minorHAnsi"/>
        </w:rPr>
        <w:t xml:space="preserve">Joseph’s </w:t>
      </w:r>
      <w:r w:rsidR="006E5E40" w:rsidRPr="006E5E40">
        <w:rPr>
          <w:rFonts w:eastAsia="Times New Roman" w:cstheme="minorHAnsi"/>
          <w:b/>
          <w:bCs/>
        </w:rPr>
        <w:t>prose</w:t>
      </w:r>
      <w:r w:rsidR="009971D8">
        <w:rPr>
          <w:rFonts w:eastAsia="Times New Roman" w:cstheme="minorHAnsi"/>
          <w:b/>
          <w:bCs/>
        </w:rPr>
        <w:t xml:space="preserve"> </w:t>
      </w:r>
      <w:r w:rsidR="009971D8" w:rsidRPr="009971D8">
        <w:rPr>
          <w:rFonts w:eastAsia="Times New Roman" w:cstheme="minorHAnsi"/>
        </w:rPr>
        <w:t>story</w:t>
      </w:r>
      <w:r w:rsidR="006E5E40" w:rsidRPr="006E5E40">
        <w:rPr>
          <w:rFonts w:eastAsia="Times New Roman" w:cstheme="minorHAnsi"/>
        </w:rPr>
        <w:t>)</w:t>
      </w:r>
      <w:r w:rsidR="000D702D">
        <w:rPr>
          <w:rFonts w:eastAsia="Times New Roman" w:cstheme="minorHAnsi"/>
        </w:rPr>
        <w:t xml:space="preserve"> </w:t>
      </w:r>
      <w:r w:rsidR="0090332E">
        <w:rPr>
          <w:rFonts w:eastAsia="Times New Roman" w:cstheme="minorHAnsi"/>
          <w:b/>
          <w:bCs/>
        </w:rPr>
        <w:t xml:space="preserve"> </w:t>
      </w:r>
      <w:r w:rsidR="0090332E" w:rsidRPr="0090332E">
        <w:rPr>
          <w:rFonts w:eastAsia="Times New Roman" w:cstheme="minorHAnsi"/>
          <w:i/>
          <w:iCs/>
        </w:rPr>
        <w:t>vs.</w:t>
      </w:r>
      <w:r w:rsidR="0090332E">
        <w:rPr>
          <w:rFonts w:eastAsia="Times New Roman" w:cstheme="minorHAnsi"/>
          <w:b/>
          <w:bCs/>
        </w:rPr>
        <w:t xml:space="preserve"> Gen. 49:1 </w:t>
      </w:r>
      <w:r w:rsidR="006E5E40">
        <w:rPr>
          <w:rFonts w:eastAsia="Times New Roman" w:cstheme="minorHAnsi"/>
          <w:b/>
          <w:bCs/>
        </w:rPr>
        <w:t>–</w:t>
      </w:r>
      <w:r w:rsidR="0090332E">
        <w:rPr>
          <w:rFonts w:eastAsia="Times New Roman" w:cstheme="minorHAnsi"/>
          <w:b/>
          <w:bCs/>
        </w:rPr>
        <w:t xml:space="preserve"> 27</w:t>
      </w:r>
      <w:r w:rsidR="006E5E40">
        <w:rPr>
          <w:rFonts w:eastAsia="Times New Roman" w:cstheme="minorHAnsi"/>
          <w:b/>
          <w:bCs/>
        </w:rPr>
        <w:t xml:space="preserve"> </w:t>
      </w:r>
      <w:r w:rsidR="00B140FF" w:rsidRPr="00B140FF">
        <w:rPr>
          <w:rFonts w:eastAsia="Times New Roman" w:cstheme="minorHAnsi"/>
        </w:rPr>
        <w:t>(</w:t>
      </w:r>
      <w:r w:rsidR="009971D8">
        <w:rPr>
          <w:rFonts w:eastAsia="Times New Roman" w:cstheme="minorHAnsi"/>
        </w:rPr>
        <w:t xml:space="preserve">Jacob’s </w:t>
      </w:r>
      <w:r w:rsidR="00B140FF">
        <w:rPr>
          <w:rFonts w:eastAsia="Times New Roman" w:cstheme="minorHAnsi"/>
          <w:b/>
          <w:bCs/>
        </w:rPr>
        <w:t>poet</w:t>
      </w:r>
      <w:r w:rsidR="009971D8">
        <w:rPr>
          <w:rFonts w:eastAsia="Times New Roman" w:cstheme="minorHAnsi"/>
          <w:b/>
          <w:bCs/>
        </w:rPr>
        <w:t>ic</w:t>
      </w:r>
      <w:r w:rsidR="006F55F2">
        <w:rPr>
          <w:rFonts w:eastAsia="Times New Roman" w:cstheme="minorHAnsi"/>
        </w:rPr>
        <w:t xml:space="preserve"> </w:t>
      </w:r>
      <w:r w:rsidR="009971D8">
        <w:rPr>
          <w:rFonts w:eastAsia="Times New Roman" w:cstheme="minorHAnsi"/>
        </w:rPr>
        <w:t>“</w:t>
      </w:r>
      <w:r w:rsidR="006F55F2">
        <w:rPr>
          <w:rFonts w:eastAsia="Times New Roman" w:cstheme="minorHAnsi"/>
        </w:rPr>
        <w:t>Blessings</w:t>
      </w:r>
      <w:r w:rsidR="009971D8">
        <w:rPr>
          <w:rFonts w:eastAsia="Times New Roman" w:cstheme="minorHAnsi"/>
        </w:rPr>
        <w:t>”</w:t>
      </w:r>
      <w:r w:rsidR="0003229C">
        <w:rPr>
          <w:rFonts w:eastAsia="Times New Roman" w:cstheme="minorHAnsi"/>
        </w:rPr>
        <w:t xml:space="preserve"> </w:t>
      </w:r>
      <w:r w:rsidR="00AD1CFE">
        <w:rPr>
          <w:rFonts w:eastAsia="Times New Roman" w:cstheme="minorHAnsi"/>
        </w:rPr>
        <w:t>ceremony</w:t>
      </w:r>
      <w:r w:rsidR="006F55F2">
        <w:rPr>
          <w:rFonts w:eastAsia="Times New Roman" w:cstheme="minorHAnsi"/>
        </w:rPr>
        <w:t>)</w:t>
      </w:r>
    </w:p>
    <w:p w14:paraId="18D85E0D" w14:textId="77777777" w:rsidR="00401FD5" w:rsidRPr="00B140FF" w:rsidRDefault="00401FD5" w:rsidP="00F235A9">
      <w:pPr>
        <w:jc w:val="both"/>
        <w:rPr>
          <w:rFonts w:eastAsia="Times New Roman" w:cstheme="minorHAnsi"/>
          <w:b/>
          <w:bCs/>
          <w:i/>
          <w:iCs/>
        </w:rPr>
      </w:pPr>
    </w:p>
    <w:p w14:paraId="22FC4825" w14:textId="49220121" w:rsidR="00D62F1A" w:rsidRPr="00214D3A" w:rsidRDefault="007B45F4" w:rsidP="00F235A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D62F1A">
        <w:rPr>
          <w:rFonts w:eastAsia="Times New Roman" w:cstheme="minorHAnsi"/>
        </w:rPr>
        <w:tab/>
      </w:r>
      <w:r w:rsidR="00D62F1A">
        <w:rPr>
          <w:rFonts w:eastAsia="Times New Roman" w:cstheme="minorHAnsi"/>
        </w:rPr>
        <w:tab/>
        <w:t xml:space="preserve"> –</w:t>
      </w:r>
      <w:r w:rsidR="00D5069C">
        <w:rPr>
          <w:rFonts w:eastAsia="Times New Roman" w:cstheme="minorHAnsi"/>
        </w:rPr>
        <w:t xml:space="preserve">  </w:t>
      </w:r>
      <w:r w:rsidR="00D62F1A">
        <w:rPr>
          <w:rFonts w:eastAsia="Times New Roman" w:cstheme="minorHAnsi"/>
        </w:rPr>
        <w:t xml:space="preserve"> </w:t>
      </w:r>
      <w:r w:rsidR="00997746" w:rsidRPr="00997746">
        <w:rPr>
          <w:rFonts w:eastAsia="Times New Roman" w:cstheme="minorHAnsi"/>
          <w:b/>
          <w:bCs/>
        </w:rPr>
        <w:t>Ex. 14</w:t>
      </w:r>
      <w:r w:rsidR="00997746">
        <w:rPr>
          <w:rFonts w:eastAsia="Times New Roman" w:cstheme="minorHAnsi"/>
        </w:rPr>
        <w:t xml:space="preserve"> </w:t>
      </w:r>
      <w:r w:rsidR="00D62F1A">
        <w:rPr>
          <w:rFonts w:eastAsia="Times New Roman" w:cstheme="minorHAnsi"/>
        </w:rPr>
        <w:t xml:space="preserve"> </w:t>
      </w:r>
      <w:r w:rsidR="00B140FF">
        <w:rPr>
          <w:rFonts w:eastAsia="Times New Roman" w:cstheme="minorHAnsi"/>
        </w:rPr>
        <w:t>(</w:t>
      </w:r>
      <w:r w:rsidR="009971D8">
        <w:rPr>
          <w:rFonts w:eastAsia="Times New Roman" w:cstheme="minorHAnsi"/>
        </w:rPr>
        <w:t>the “Red sea”</w:t>
      </w:r>
      <w:r w:rsidR="00214D3A">
        <w:rPr>
          <w:rFonts w:eastAsia="Times New Roman" w:cstheme="minorHAnsi"/>
        </w:rPr>
        <w:t xml:space="preserve"> </w:t>
      </w:r>
      <w:r w:rsidR="00B140FF" w:rsidRPr="00B140FF">
        <w:rPr>
          <w:rFonts w:eastAsia="Times New Roman" w:cstheme="minorHAnsi"/>
          <w:b/>
          <w:bCs/>
        </w:rPr>
        <w:t>prose</w:t>
      </w:r>
      <w:r w:rsidR="009971D8">
        <w:rPr>
          <w:rFonts w:eastAsia="Times New Roman" w:cstheme="minorHAnsi"/>
          <w:b/>
          <w:bCs/>
        </w:rPr>
        <w:t xml:space="preserve"> </w:t>
      </w:r>
      <w:r w:rsidR="009971D8" w:rsidRPr="00214D3A">
        <w:rPr>
          <w:rFonts w:eastAsia="Times New Roman" w:cstheme="minorHAnsi"/>
        </w:rPr>
        <w:t>account</w:t>
      </w:r>
      <w:r w:rsidR="00B140FF">
        <w:rPr>
          <w:rFonts w:eastAsia="Times New Roman" w:cstheme="minorHAnsi"/>
        </w:rPr>
        <w:t>)</w:t>
      </w:r>
      <w:r w:rsidR="00997746">
        <w:rPr>
          <w:rFonts w:eastAsia="Times New Roman" w:cstheme="minorHAnsi"/>
        </w:rPr>
        <w:t xml:space="preserve"> </w:t>
      </w:r>
      <w:r w:rsidR="000D702D">
        <w:rPr>
          <w:rFonts w:eastAsia="Times New Roman" w:cstheme="minorHAnsi"/>
        </w:rPr>
        <w:t xml:space="preserve"> </w:t>
      </w:r>
      <w:r w:rsidR="00997746" w:rsidRPr="00997746">
        <w:rPr>
          <w:rFonts w:eastAsia="Times New Roman" w:cstheme="minorHAnsi"/>
          <w:i/>
          <w:iCs/>
        </w:rPr>
        <w:t>vs.</w:t>
      </w:r>
      <w:r w:rsidR="00997746">
        <w:rPr>
          <w:rFonts w:eastAsia="Times New Roman" w:cstheme="minorHAnsi"/>
        </w:rPr>
        <w:t xml:space="preserve">  </w:t>
      </w:r>
      <w:r w:rsidR="00997746" w:rsidRPr="00997746">
        <w:rPr>
          <w:rFonts w:eastAsia="Times New Roman" w:cstheme="minorHAnsi"/>
          <w:b/>
          <w:bCs/>
        </w:rPr>
        <w:t>Ex</w:t>
      </w:r>
      <w:r w:rsidR="00997746">
        <w:rPr>
          <w:rFonts w:eastAsia="Times New Roman" w:cstheme="minorHAnsi"/>
          <w:b/>
          <w:bCs/>
        </w:rPr>
        <w:t>.</w:t>
      </w:r>
      <w:r w:rsidR="00997746" w:rsidRPr="00997746">
        <w:rPr>
          <w:rFonts w:eastAsia="Times New Roman" w:cstheme="minorHAnsi"/>
          <w:b/>
          <w:bCs/>
        </w:rPr>
        <w:t xml:space="preserve"> 15</w:t>
      </w:r>
      <w:r w:rsidR="00CB5A19">
        <w:rPr>
          <w:rFonts w:eastAsia="Times New Roman" w:cstheme="minorHAnsi"/>
          <w:b/>
          <w:bCs/>
        </w:rPr>
        <w:t xml:space="preserve">:1 – 19, 21 </w:t>
      </w:r>
      <w:r w:rsidR="00CB5A19" w:rsidRPr="005023E7">
        <w:rPr>
          <w:rFonts w:eastAsia="Times New Roman" w:cstheme="minorHAnsi"/>
        </w:rPr>
        <w:t>(</w:t>
      </w:r>
      <w:r w:rsidR="00B140FF" w:rsidRPr="00B140FF">
        <w:rPr>
          <w:rFonts w:eastAsia="Times New Roman" w:cstheme="minorHAnsi"/>
          <w:b/>
          <w:bCs/>
        </w:rPr>
        <w:t>poetry</w:t>
      </w:r>
      <w:r w:rsidR="00401FD5">
        <w:rPr>
          <w:rFonts w:eastAsia="Times New Roman" w:cstheme="minorHAnsi"/>
          <w:b/>
          <w:bCs/>
        </w:rPr>
        <w:t xml:space="preserve"> </w:t>
      </w:r>
      <w:r w:rsidR="000D702D">
        <w:rPr>
          <w:rFonts w:eastAsia="Times New Roman" w:cstheme="minorHAnsi"/>
          <w:b/>
          <w:bCs/>
        </w:rPr>
        <w:t xml:space="preserve"> </w:t>
      </w:r>
      <w:r w:rsidR="00401FD5">
        <w:rPr>
          <w:rFonts w:eastAsia="Times New Roman" w:cstheme="minorHAnsi"/>
          <w:b/>
          <w:bCs/>
        </w:rPr>
        <w:t>–</w:t>
      </w:r>
      <w:r w:rsidR="000D702D">
        <w:rPr>
          <w:rFonts w:eastAsia="Times New Roman" w:cstheme="minorHAnsi"/>
          <w:b/>
          <w:bCs/>
        </w:rPr>
        <w:t xml:space="preserve"> </w:t>
      </w:r>
      <w:r w:rsidR="00401FD5">
        <w:rPr>
          <w:rFonts w:eastAsia="Times New Roman" w:cstheme="minorHAnsi"/>
          <w:b/>
          <w:bCs/>
        </w:rPr>
        <w:t xml:space="preserve"> </w:t>
      </w:r>
      <w:r w:rsidR="00214D3A">
        <w:rPr>
          <w:rFonts w:eastAsia="Times New Roman" w:cstheme="minorHAnsi"/>
        </w:rPr>
        <w:t xml:space="preserve">The </w:t>
      </w:r>
      <w:r w:rsidR="00401FD5">
        <w:rPr>
          <w:rFonts w:eastAsia="Times New Roman" w:cstheme="minorHAnsi"/>
          <w:b/>
          <w:bCs/>
        </w:rPr>
        <w:t xml:space="preserve"> </w:t>
      </w:r>
      <w:r w:rsidR="00214D3A">
        <w:rPr>
          <w:rFonts w:eastAsia="Times New Roman" w:cstheme="minorHAnsi"/>
          <w:b/>
          <w:bCs/>
        </w:rPr>
        <w:t>S</w:t>
      </w:r>
      <w:r w:rsidR="00401FD5">
        <w:rPr>
          <w:rFonts w:eastAsia="Times New Roman" w:cstheme="minorHAnsi"/>
          <w:b/>
          <w:bCs/>
        </w:rPr>
        <w:t>ong</w:t>
      </w:r>
      <w:r w:rsidR="00214D3A">
        <w:rPr>
          <w:rFonts w:eastAsia="Times New Roman" w:cstheme="minorHAnsi"/>
        </w:rPr>
        <w:t xml:space="preserve"> </w:t>
      </w:r>
      <w:r w:rsidR="00214D3A" w:rsidRPr="00214D3A">
        <w:rPr>
          <w:rFonts w:eastAsia="Times New Roman" w:cstheme="minorHAnsi"/>
          <w:b/>
          <w:bCs/>
        </w:rPr>
        <w:t>of Moses</w:t>
      </w:r>
      <w:r w:rsidR="00214D3A">
        <w:rPr>
          <w:rFonts w:eastAsia="Times New Roman" w:cstheme="minorHAnsi"/>
        </w:rPr>
        <w:t>,</w:t>
      </w:r>
      <w:r w:rsidR="00B140FF">
        <w:rPr>
          <w:rFonts w:eastAsia="Times New Roman" w:cstheme="minorHAnsi"/>
        </w:rPr>
        <w:t xml:space="preserve"> </w:t>
      </w:r>
      <w:r w:rsidR="00214D3A">
        <w:rPr>
          <w:rFonts w:eastAsia="Times New Roman" w:cstheme="minorHAnsi"/>
        </w:rPr>
        <w:tab/>
      </w:r>
      <w:r w:rsidR="00214D3A">
        <w:rPr>
          <w:rFonts w:eastAsia="Times New Roman" w:cstheme="minorHAnsi"/>
        </w:rPr>
        <w:tab/>
      </w:r>
      <w:r w:rsidR="00214D3A">
        <w:rPr>
          <w:rFonts w:eastAsia="Times New Roman" w:cstheme="minorHAnsi"/>
        </w:rPr>
        <w:tab/>
      </w:r>
      <w:r w:rsidR="00214D3A">
        <w:rPr>
          <w:rFonts w:eastAsia="Times New Roman" w:cstheme="minorHAnsi"/>
        </w:rPr>
        <w:tab/>
      </w:r>
      <w:r w:rsidR="00B140FF">
        <w:rPr>
          <w:rFonts w:eastAsia="Times New Roman" w:cstheme="minorHAnsi"/>
        </w:rPr>
        <w:t xml:space="preserve">except </w:t>
      </w:r>
      <w:r w:rsidR="00214D3A">
        <w:rPr>
          <w:rFonts w:eastAsia="Times New Roman" w:cstheme="minorHAnsi"/>
        </w:rPr>
        <w:t xml:space="preserve">for </w:t>
      </w:r>
      <w:r w:rsidR="00CB5A19">
        <w:rPr>
          <w:rFonts w:eastAsia="Times New Roman" w:cstheme="minorHAnsi"/>
        </w:rPr>
        <w:t>the</w:t>
      </w:r>
      <w:r w:rsidR="005023E7">
        <w:rPr>
          <w:rFonts w:eastAsia="Times New Roman" w:cstheme="minorHAnsi"/>
        </w:rPr>
        <w:t xml:space="preserve"> </w:t>
      </w:r>
      <w:r w:rsidR="005023E7" w:rsidRPr="005023E7">
        <w:rPr>
          <w:rFonts w:eastAsia="Times New Roman" w:cstheme="minorHAnsi"/>
          <w:i/>
          <w:iCs/>
        </w:rPr>
        <w:t>contrasting</w:t>
      </w:r>
      <w:r w:rsidR="00CB5A19" w:rsidRPr="00CB5A19">
        <w:rPr>
          <w:rFonts w:eastAsia="Times New Roman" w:cstheme="minorHAnsi"/>
        </w:rPr>
        <w:t xml:space="preserve"> </w:t>
      </w:r>
      <w:r w:rsidR="00CB5A19" w:rsidRPr="000B6AA2">
        <w:rPr>
          <w:rFonts w:eastAsia="Times New Roman" w:cstheme="minorHAnsi"/>
          <w:b/>
          <w:bCs/>
        </w:rPr>
        <w:t>prose</w:t>
      </w:r>
      <w:r w:rsidR="005023E7">
        <w:rPr>
          <w:rFonts w:eastAsia="Times New Roman" w:cstheme="minorHAnsi"/>
          <w:b/>
          <w:bCs/>
        </w:rPr>
        <w:t xml:space="preserve"> </w:t>
      </w:r>
      <w:r w:rsidR="00CB5A19" w:rsidRPr="005023E7">
        <w:rPr>
          <w:rFonts w:eastAsia="Times New Roman" w:cstheme="minorHAnsi"/>
        </w:rPr>
        <w:t>of</w:t>
      </w:r>
      <w:r w:rsidR="00CB5A19">
        <w:rPr>
          <w:rFonts w:eastAsia="Times New Roman" w:cstheme="minorHAnsi"/>
          <w:b/>
          <w:bCs/>
        </w:rPr>
        <w:t xml:space="preserve"> </w:t>
      </w:r>
      <w:r w:rsidR="007D5831" w:rsidRPr="007D5831">
        <w:rPr>
          <w:rFonts w:eastAsia="Times New Roman" w:cstheme="minorHAnsi"/>
        </w:rPr>
        <w:t>the</w:t>
      </w:r>
      <w:r w:rsidR="00214D3A">
        <w:rPr>
          <w:rFonts w:eastAsia="Times New Roman" w:cstheme="minorHAnsi"/>
          <w:b/>
          <w:bCs/>
        </w:rPr>
        <w:t xml:space="preserve"> </w:t>
      </w:r>
      <w:r w:rsidR="00CD084F">
        <w:rPr>
          <w:rFonts w:eastAsia="Times New Roman" w:cstheme="minorHAnsi"/>
          <w:b/>
          <w:bCs/>
        </w:rPr>
        <w:t xml:space="preserve">first </w:t>
      </w:r>
      <w:r w:rsidR="00B140FF" w:rsidRPr="00B140FF">
        <w:rPr>
          <w:rFonts w:eastAsia="Times New Roman" w:cstheme="minorHAnsi"/>
          <w:i/>
          <w:iCs/>
        </w:rPr>
        <w:t>part of</w:t>
      </w:r>
      <w:r w:rsidR="006F55F2">
        <w:rPr>
          <w:rFonts w:eastAsia="Times New Roman" w:cstheme="minorHAnsi"/>
          <w:i/>
          <w:iCs/>
        </w:rPr>
        <w:t xml:space="preserve"> </w:t>
      </w:r>
      <w:r w:rsidR="00B140FF" w:rsidRPr="00B140FF">
        <w:rPr>
          <w:rFonts w:eastAsia="Times New Roman" w:cstheme="minorHAnsi"/>
          <w:i/>
          <w:iCs/>
        </w:rPr>
        <w:t xml:space="preserve"> </w:t>
      </w:r>
      <w:r w:rsidR="00B140FF" w:rsidRPr="00B140FF">
        <w:rPr>
          <w:rFonts w:eastAsia="Times New Roman" w:cstheme="minorHAnsi"/>
        </w:rPr>
        <w:t>v.</w:t>
      </w:r>
      <w:r w:rsidR="00B140FF">
        <w:rPr>
          <w:rFonts w:eastAsia="Times New Roman" w:cstheme="minorHAnsi"/>
          <w:b/>
          <w:bCs/>
        </w:rPr>
        <w:t xml:space="preserve"> 1, </w:t>
      </w:r>
      <w:r w:rsidR="00B140FF" w:rsidRPr="00B140FF">
        <w:rPr>
          <w:rFonts w:eastAsia="Times New Roman" w:cstheme="minorHAnsi"/>
        </w:rPr>
        <w:t xml:space="preserve">and </w:t>
      </w:r>
      <w:r w:rsidR="004853A5" w:rsidRPr="00B140FF">
        <w:rPr>
          <w:rFonts w:eastAsia="Times New Roman" w:cstheme="minorHAnsi"/>
        </w:rPr>
        <w:t>v</w:t>
      </w:r>
      <w:r w:rsidR="004853A5" w:rsidRPr="004853A5">
        <w:rPr>
          <w:rFonts w:eastAsia="Times New Roman" w:cstheme="minorHAnsi"/>
        </w:rPr>
        <w:t xml:space="preserve">v. </w:t>
      </w:r>
      <w:r w:rsidR="00CB5A19">
        <w:rPr>
          <w:rFonts w:eastAsia="Times New Roman" w:cstheme="minorHAnsi"/>
          <w:b/>
          <w:bCs/>
        </w:rPr>
        <w:t>20, 21</w:t>
      </w:r>
      <w:r w:rsidR="005023E7">
        <w:rPr>
          <w:rFonts w:eastAsia="Times New Roman" w:cstheme="minorHAnsi"/>
          <w:b/>
          <w:bCs/>
        </w:rPr>
        <w:t>)</w:t>
      </w:r>
    </w:p>
    <w:p w14:paraId="7DF38AF4" w14:textId="77777777" w:rsidR="00401FD5" w:rsidRPr="00401FD5" w:rsidRDefault="00401FD5" w:rsidP="00F235A9">
      <w:pPr>
        <w:jc w:val="both"/>
        <w:rPr>
          <w:rFonts w:eastAsia="Times New Roman" w:cstheme="minorHAnsi"/>
          <w:b/>
          <w:bCs/>
        </w:rPr>
      </w:pPr>
    </w:p>
    <w:p w14:paraId="7B23CA02" w14:textId="27BCC293" w:rsidR="00F235A9" w:rsidRDefault="00D62F1A" w:rsidP="00F235A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997746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ab/>
      </w:r>
      <w:r w:rsidR="004853A5">
        <w:rPr>
          <w:rFonts w:eastAsia="Times New Roman" w:cstheme="minorHAnsi"/>
        </w:rPr>
        <w:t xml:space="preserve"> – </w:t>
      </w:r>
      <w:r w:rsidR="00D5069C">
        <w:rPr>
          <w:rFonts w:eastAsia="Times New Roman" w:cstheme="minorHAnsi"/>
        </w:rPr>
        <w:t xml:space="preserve">  </w:t>
      </w:r>
      <w:r w:rsidR="007B45F4" w:rsidRPr="00997746">
        <w:rPr>
          <w:rFonts w:eastAsia="Times New Roman" w:cstheme="minorHAnsi"/>
          <w:b/>
          <w:bCs/>
        </w:rPr>
        <w:t>Jud</w:t>
      </w:r>
      <w:r w:rsidR="00997746" w:rsidRPr="00997746">
        <w:rPr>
          <w:rFonts w:eastAsia="Times New Roman" w:cstheme="minorHAnsi"/>
          <w:b/>
          <w:bCs/>
        </w:rPr>
        <w:t>. 4</w:t>
      </w:r>
      <w:r w:rsidR="00997746">
        <w:rPr>
          <w:rFonts w:eastAsia="Times New Roman" w:cstheme="minorHAnsi"/>
        </w:rPr>
        <w:t xml:space="preserve">  </w:t>
      </w:r>
      <w:r w:rsidR="00B140FF">
        <w:rPr>
          <w:rFonts w:eastAsia="Times New Roman" w:cstheme="minorHAnsi"/>
        </w:rPr>
        <w:t>(</w:t>
      </w:r>
      <w:r w:rsidR="00214D3A">
        <w:rPr>
          <w:rFonts w:eastAsia="Times New Roman" w:cstheme="minorHAnsi"/>
          <w:b/>
          <w:bCs/>
        </w:rPr>
        <w:t xml:space="preserve">narrative </w:t>
      </w:r>
      <w:r w:rsidR="00214D3A" w:rsidRPr="00214D3A">
        <w:rPr>
          <w:rFonts w:eastAsia="Times New Roman" w:cstheme="minorHAnsi"/>
        </w:rPr>
        <w:t>story of Deborah &amp; Barak</w:t>
      </w:r>
      <w:r w:rsidR="00AA49E7">
        <w:rPr>
          <w:rFonts w:eastAsia="Times New Roman" w:cstheme="minorHAnsi"/>
        </w:rPr>
        <w:t xml:space="preserve">) </w:t>
      </w:r>
      <w:r w:rsidR="000D702D">
        <w:rPr>
          <w:rFonts w:eastAsia="Times New Roman" w:cstheme="minorHAnsi"/>
        </w:rPr>
        <w:t xml:space="preserve"> </w:t>
      </w:r>
      <w:r w:rsidR="00997746" w:rsidRPr="00997746">
        <w:rPr>
          <w:rFonts w:eastAsia="Times New Roman" w:cstheme="minorHAnsi"/>
          <w:i/>
          <w:iCs/>
        </w:rPr>
        <w:t>vs.</w:t>
      </w:r>
      <w:r w:rsidR="00997746">
        <w:rPr>
          <w:rFonts w:eastAsia="Times New Roman" w:cstheme="minorHAnsi"/>
        </w:rPr>
        <w:t xml:space="preserve"> </w:t>
      </w:r>
      <w:r w:rsidR="00997746" w:rsidRPr="00997746">
        <w:rPr>
          <w:rFonts w:eastAsia="Times New Roman" w:cstheme="minorHAnsi"/>
          <w:b/>
          <w:bCs/>
        </w:rPr>
        <w:t>Jud. 5</w:t>
      </w:r>
      <w:r w:rsidR="005023E7">
        <w:rPr>
          <w:rFonts w:eastAsia="Times New Roman" w:cstheme="minorHAnsi"/>
          <w:b/>
          <w:bCs/>
        </w:rPr>
        <w:t xml:space="preserve"> </w:t>
      </w:r>
      <w:r w:rsidR="005023E7" w:rsidRPr="005023E7">
        <w:rPr>
          <w:rFonts w:eastAsia="Times New Roman" w:cstheme="minorHAnsi"/>
        </w:rPr>
        <w:t>(</w:t>
      </w:r>
      <w:r w:rsidR="004130E7">
        <w:rPr>
          <w:rFonts w:eastAsia="Times New Roman" w:cstheme="minorHAnsi"/>
        </w:rPr>
        <w:t xml:space="preserve">the </w:t>
      </w:r>
      <w:r w:rsidR="00214D3A">
        <w:rPr>
          <w:rFonts w:eastAsia="Times New Roman" w:cstheme="minorHAnsi"/>
        </w:rPr>
        <w:t xml:space="preserve">same </w:t>
      </w:r>
      <w:r w:rsidR="004130E7">
        <w:rPr>
          <w:rFonts w:eastAsia="Times New Roman" w:cstheme="minorHAnsi"/>
        </w:rPr>
        <w:t xml:space="preserve">story in </w:t>
      </w:r>
      <w:r w:rsidR="00AA49E7" w:rsidRPr="00AA49E7">
        <w:rPr>
          <w:rFonts w:eastAsia="Times New Roman" w:cstheme="minorHAnsi"/>
          <w:b/>
          <w:bCs/>
        </w:rPr>
        <w:t>poet</w:t>
      </w:r>
      <w:r w:rsidR="00214D3A">
        <w:rPr>
          <w:rFonts w:eastAsia="Times New Roman" w:cstheme="minorHAnsi"/>
          <w:b/>
          <w:bCs/>
        </w:rPr>
        <w:t xml:space="preserve">ic </w:t>
      </w:r>
      <w:r w:rsidR="00214D3A">
        <w:rPr>
          <w:rFonts w:eastAsia="Times New Roman" w:cstheme="minorHAnsi"/>
        </w:rPr>
        <w:t>form</w:t>
      </w:r>
      <w:r w:rsidR="00AA49E7">
        <w:rPr>
          <w:rFonts w:eastAsia="Times New Roman" w:cstheme="minorHAnsi"/>
        </w:rPr>
        <w:t xml:space="preserve">, except </w:t>
      </w:r>
      <w:r w:rsidR="00214D3A">
        <w:rPr>
          <w:rFonts w:eastAsia="Times New Roman" w:cstheme="minorHAnsi"/>
        </w:rPr>
        <w:tab/>
      </w:r>
      <w:r w:rsidR="00214D3A">
        <w:rPr>
          <w:rFonts w:eastAsia="Times New Roman" w:cstheme="minorHAnsi"/>
        </w:rPr>
        <w:tab/>
      </w:r>
      <w:r w:rsidR="00214D3A">
        <w:rPr>
          <w:rFonts w:eastAsia="Times New Roman" w:cstheme="minorHAnsi"/>
        </w:rPr>
        <w:tab/>
      </w:r>
      <w:r w:rsidR="00AA49E7">
        <w:rPr>
          <w:rFonts w:eastAsia="Times New Roman" w:cstheme="minorHAnsi"/>
        </w:rPr>
        <w:t xml:space="preserve">v. </w:t>
      </w:r>
      <w:r w:rsidR="00AA49E7" w:rsidRPr="00AA49E7">
        <w:rPr>
          <w:rFonts w:eastAsia="Times New Roman" w:cstheme="minorHAnsi"/>
          <w:b/>
          <w:bCs/>
        </w:rPr>
        <w:t>1</w:t>
      </w:r>
      <w:r w:rsidR="00AA49E7">
        <w:rPr>
          <w:rFonts w:eastAsia="Times New Roman" w:cstheme="minorHAnsi"/>
        </w:rPr>
        <w:t>,</w:t>
      </w:r>
      <w:r w:rsidR="005023E7" w:rsidRPr="005023E7">
        <w:rPr>
          <w:rFonts w:eastAsia="Times New Roman" w:cstheme="minorHAnsi"/>
        </w:rPr>
        <w:t xml:space="preserve"> </w:t>
      </w:r>
      <w:r w:rsidR="00214D3A">
        <w:rPr>
          <w:rFonts w:eastAsia="Times New Roman" w:cstheme="minorHAnsi"/>
        </w:rPr>
        <w:t xml:space="preserve"> </w:t>
      </w:r>
      <w:r w:rsidR="00AA49E7">
        <w:rPr>
          <w:rFonts w:eastAsia="Times New Roman" w:cstheme="minorHAnsi"/>
        </w:rPr>
        <w:t xml:space="preserve">and </w:t>
      </w:r>
      <w:r>
        <w:rPr>
          <w:rFonts w:eastAsia="Times New Roman" w:cstheme="minorHAnsi"/>
        </w:rPr>
        <w:t xml:space="preserve">the </w:t>
      </w:r>
      <w:r w:rsidR="00AA49E7">
        <w:rPr>
          <w:rFonts w:eastAsia="Times New Roman" w:cstheme="minorHAnsi"/>
        </w:rPr>
        <w:t xml:space="preserve">very </w:t>
      </w:r>
      <w:r w:rsidR="005023E7">
        <w:rPr>
          <w:rFonts w:eastAsia="Times New Roman" w:cstheme="minorHAnsi"/>
        </w:rPr>
        <w:t xml:space="preserve">last </w:t>
      </w:r>
      <w:r w:rsidR="00CA4BAB">
        <w:rPr>
          <w:rFonts w:eastAsia="Times New Roman" w:cstheme="minorHAnsi"/>
        </w:rPr>
        <w:t>sentence)</w:t>
      </w:r>
      <w:r w:rsidR="00997746" w:rsidRPr="005023E7">
        <w:rPr>
          <w:rFonts w:eastAsia="Times New Roman" w:cstheme="minorHAnsi"/>
        </w:rPr>
        <w:t xml:space="preserve"> </w:t>
      </w:r>
    </w:p>
    <w:p w14:paraId="7E7F9C06" w14:textId="77777777" w:rsidR="00401FD5" w:rsidRDefault="00401FD5" w:rsidP="00F235A9">
      <w:pPr>
        <w:jc w:val="both"/>
        <w:rPr>
          <w:rFonts w:eastAsia="Times New Roman" w:cstheme="minorHAnsi"/>
        </w:rPr>
      </w:pPr>
    </w:p>
    <w:p w14:paraId="314A8646" w14:textId="11FE4141" w:rsidR="009E243F" w:rsidRPr="007576F1" w:rsidRDefault="0090332E" w:rsidP="006E5E40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</w:t>
      </w:r>
      <w:r w:rsidR="007F052C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D5069C">
        <w:rPr>
          <w:rFonts w:eastAsia="Times New Roman" w:cstheme="minorHAnsi"/>
        </w:rPr>
        <w:t xml:space="preserve">  </w:t>
      </w:r>
      <w:r w:rsidR="00CD084F">
        <w:rPr>
          <w:rFonts w:eastAsia="Times New Roman" w:cstheme="minorHAnsi"/>
        </w:rPr>
        <w:t xml:space="preserve">note the style of </w:t>
      </w:r>
      <w:r w:rsidR="007F052C">
        <w:rPr>
          <w:rFonts w:eastAsia="Times New Roman" w:cstheme="minorHAnsi"/>
        </w:rPr>
        <w:t xml:space="preserve">various passages </w:t>
      </w:r>
      <w:r w:rsidR="00326638">
        <w:rPr>
          <w:rFonts w:eastAsia="Times New Roman" w:cstheme="minorHAnsi"/>
        </w:rPr>
        <w:t>th</w:t>
      </w:r>
      <w:r w:rsidR="00CB54CB">
        <w:rPr>
          <w:rFonts w:eastAsia="Times New Roman" w:cstheme="minorHAnsi"/>
        </w:rPr>
        <w:t>ro</w:t>
      </w:r>
      <w:r w:rsidR="00326638">
        <w:rPr>
          <w:rFonts w:eastAsia="Times New Roman" w:cstheme="minorHAnsi"/>
        </w:rPr>
        <w:t>ughout</w:t>
      </w:r>
      <w:r w:rsidR="007F052C">
        <w:rPr>
          <w:rFonts w:eastAsia="Times New Roman" w:cstheme="minorHAnsi"/>
        </w:rPr>
        <w:t xml:space="preserve"> </w:t>
      </w:r>
      <w:r w:rsidR="007F052C" w:rsidRPr="007F052C">
        <w:rPr>
          <w:rFonts w:eastAsia="Times New Roman" w:cstheme="minorHAnsi"/>
          <w:b/>
          <w:bCs/>
        </w:rPr>
        <w:t>Isaiah</w:t>
      </w:r>
      <w:r w:rsidR="00CD084F">
        <w:rPr>
          <w:rFonts w:eastAsia="Times New Roman" w:cstheme="minorHAnsi"/>
          <w:b/>
          <w:bCs/>
        </w:rPr>
        <w:t xml:space="preserve"> </w:t>
      </w:r>
      <w:r w:rsidR="00CD084F" w:rsidRPr="00CD084F">
        <w:rPr>
          <w:rFonts w:eastAsia="Times New Roman" w:cstheme="minorHAnsi"/>
        </w:rPr>
        <w:t>that distinguish</w:t>
      </w:r>
      <w:r w:rsidR="00CD084F">
        <w:rPr>
          <w:rFonts w:eastAsia="Times New Roman" w:cstheme="minorHAnsi"/>
          <w:b/>
          <w:bCs/>
        </w:rPr>
        <w:t xml:space="preserve"> </w:t>
      </w:r>
      <w:r w:rsidR="007576F1" w:rsidRPr="007576F1">
        <w:rPr>
          <w:rFonts w:eastAsia="Times New Roman" w:cstheme="minorHAnsi"/>
        </w:rPr>
        <w:t>the alternating</w:t>
      </w:r>
      <w:r w:rsidR="007576F1">
        <w:rPr>
          <w:rFonts w:eastAsia="Times New Roman" w:cstheme="minorHAnsi"/>
          <w:b/>
          <w:bCs/>
        </w:rPr>
        <w:t xml:space="preserve"> </w:t>
      </w:r>
      <w:r w:rsidR="00CD084F">
        <w:rPr>
          <w:rFonts w:eastAsia="Times New Roman" w:cstheme="minorHAnsi"/>
          <w:b/>
          <w:bCs/>
        </w:rPr>
        <w:t xml:space="preserve">prose </w:t>
      </w:r>
      <w:r w:rsidR="007576F1">
        <w:rPr>
          <w:rFonts w:eastAsia="Times New Roman" w:cstheme="minorHAnsi"/>
          <w:b/>
          <w:bCs/>
        </w:rPr>
        <w:tab/>
      </w:r>
      <w:r w:rsidR="007576F1">
        <w:rPr>
          <w:rFonts w:eastAsia="Times New Roman" w:cstheme="minorHAnsi"/>
          <w:b/>
          <w:bCs/>
        </w:rPr>
        <w:tab/>
      </w:r>
      <w:r w:rsidR="007576F1">
        <w:rPr>
          <w:rFonts w:eastAsia="Times New Roman" w:cstheme="minorHAnsi"/>
          <w:b/>
          <w:bCs/>
        </w:rPr>
        <w:tab/>
      </w:r>
      <w:r w:rsidR="007576F1">
        <w:rPr>
          <w:rFonts w:eastAsia="Times New Roman" w:cstheme="minorHAnsi"/>
          <w:b/>
          <w:bCs/>
        </w:rPr>
        <w:tab/>
      </w:r>
      <w:r w:rsidR="00CD084F">
        <w:rPr>
          <w:rFonts w:eastAsia="Times New Roman" w:cstheme="minorHAnsi"/>
          <w:b/>
          <w:bCs/>
        </w:rPr>
        <w:t xml:space="preserve"> poetry</w:t>
      </w:r>
      <w:r w:rsidR="007576F1" w:rsidRPr="007576F1">
        <w:rPr>
          <w:rFonts w:eastAsia="Times New Roman" w:cstheme="minorHAnsi"/>
        </w:rPr>
        <w:t xml:space="preserve"> sections</w:t>
      </w:r>
    </w:p>
    <w:p w14:paraId="33C5DAB7" w14:textId="77777777" w:rsidR="007D5831" w:rsidRDefault="007D5831" w:rsidP="006E5E40">
      <w:pPr>
        <w:jc w:val="both"/>
        <w:rPr>
          <w:rFonts w:eastAsia="Times New Roman" w:cstheme="minorHAnsi"/>
          <w:b/>
          <w:bCs/>
        </w:rPr>
      </w:pPr>
    </w:p>
    <w:p w14:paraId="1EFD40F3" w14:textId="7717807C" w:rsidR="009E243F" w:rsidRDefault="009E243F" w:rsidP="009E243F">
      <w:pPr>
        <w:rPr>
          <w:rFonts w:cstheme="minorHAnsi"/>
          <w:color w:val="202124"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 w:rsidRPr="00037F15">
        <w:rPr>
          <w:rFonts w:cstheme="minorHAnsi"/>
          <w:color w:val="202124"/>
        </w:rPr>
        <w:t>(</w:t>
      </w:r>
      <w:r w:rsidRPr="00037F15">
        <w:rPr>
          <w:rFonts w:cstheme="minorHAnsi"/>
          <w:i/>
          <w:iCs/>
          <w:color w:val="202124"/>
        </w:rPr>
        <w:t xml:space="preserve">“Thousands…  Not Billions” </w:t>
      </w:r>
      <w:r w:rsidRPr="00037F15">
        <w:rPr>
          <w:rFonts w:cstheme="minorHAnsi"/>
          <w:color w:val="202124"/>
        </w:rPr>
        <w:t>Chapter 10,</w:t>
      </w:r>
      <w:r>
        <w:rPr>
          <w:rFonts w:cstheme="minorHAnsi"/>
          <w:i/>
          <w:iCs/>
          <w:color w:val="202124"/>
        </w:rPr>
        <w:t xml:space="preserve"> </w:t>
      </w:r>
      <w:r w:rsidRPr="00037F15">
        <w:rPr>
          <w:rFonts w:cstheme="minorHAnsi"/>
          <w:color w:val="202124"/>
        </w:rPr>
        <w:t>Dr. Don DeYoung</w:t>
      </w:r>
      <w:r>
        <w:rPr>
          <w:rFonts w:cstheme="minorHAnsi"/>
          <w:color w:val="202124"/>
        </w:rPr>
        <w:t>, 2005, Master Books)</w:t>
      </w:r>
    </w:p>
    <w:p w14:paraId="7BD7AFBF" w14:textId="2D8618B9" w:rsidR="00321177" w:rsidRDefault="00321177" w:rsidP="009E243F">
      <w:pPr>
        <w:rPr>
          <w:rFonts w:cstheme="minorHAnsi"/>
          <w:color w:val="202124"/>
        </w:rPr>
      </w:pPr>
    </w:p>
    <w:p w14:paraId="0C6F39D1" w14:textId="0C3F93C7" w:rsidR="00321177" w:rsidRDefault="00321177" w:rsidP="00321177">
      <w:pPr>
        <w:jc w:val="right"/>
        <w:rPr>
          <w:rFonts w:cstheme="minorHAnsi"/>
          <w:color w:val="202124"/>
        </w:rPr>
      </w:pPr>
      <w:r>
        <w:rPr>
          <w:rFonts w:cstheme="minorHAnsi"/>
          <w:color w:val="202124"/>
        </w:rPr>
        <w:t>Alan Hemphill, M.D.</w:t>
      </w:r>
    </w:p>
    <w:p w14:paraId="7E14F89B" w14:textId="0AE25E17" w:rsidR="00321177" w:rsidRDefault="002418A4" w:rsidP="00321177">
      <w:pPr>
        <w:jc w:val="right"/>
        <w:rPr>
          <w:rFonts w:cstheme="minorHAnsi"/>
          <w:color w:val="202124"/>
        </w:rPr>
      </w:pPr>
      <w:r>
        <w:rPr>
          <w:rFonts w:cstheme="minorHAnsi"/>
          <w:color w:val="202124"/>
        </w:rPr>
        <w:t>Dec</w:t>
      </w:r>
      <w:r w:rsidR="00321177">
        <w:rPr>
          <w:rFonts w:cstheme="minorHAnsi"/>
          <w:color w:val="202124"/>
        </w:rPr>
        <w:t>., 2022</w:t>
      </w:r>
    </w:p>
    <w:p w14:paraId="29404C95" w14:textId="22C6BAC2" w:rsidR="002418A4" w:rsidRDefault="002418A4" w:rsidP="00321177">
      <w:pPr>
        <w:jc w:val="right"/>
        <w:rPr>
          <w:rFonts w:cstheme="minorHAnsi"/>
          <w:color w:val="202124"/>
        </w:rPr>
      </w:pPr>
    </w:p>
    <w:p w14:paraId="3CF77B05" w14:textId="7D3740C9" w:rsidR="002418A4" w:rsidRDefault="002418A4" w:rsidP="00321177">
      <w:pPr>
        <w:jc w:val="right"/>
        <w:rPr>
          <w:rFonts w:cstheme="minorHAnsi"/>
          <w:color w:val="202124"/>
        </w:rPr>
      </w:pPr>
    </w:p>
    <w:p w14:paraId="4BBD5448" w14:textId="39573256" w:rsidR="002418A4" w:rsidRDefault="002418A4" w:rsidP="00321177">
      <w:pPr>
        <w:jc w:val="right"/>
        <w:rPr>
          <w:rFonts w:cstheme="minorHAnsi"/>
          <w:color w:val="202124"/>
        </w:rPr>
      </w:pPr>
    </w:p>
    <w:p w14:paraId="6132E176" w14:textId="78004BFF" w:rsidR="002418A4" w:rsidRDefault="002418A4" w:rsidP="00321177">
      <w:pPr>
        <w:jc w:val="right"/>
        <w:rPr>
          <w:rFonts w:cstheme="minorHAnsi"/>
          <w:color w:val="202124"/>
        </w:rPr>
      </w:pPr>
    </w:p>
    <w:p w14:paraId="3E707790" w14:textId="7BA7A7F3" w:rsidR="002418A4" w:rsidRDefault="002418A4" w:rsidP="00321177">
      <w:pPr>
        <w:jc w:val="right"/>
        <w:rPr>
          <w:rFonts w:cstheme="minorHAnsi"/>
          <w:color w:val="202124"/>
        </w:rPr>
      </w:pPr>
    </w:p>
    <w:p w14:paraId="69E310E8" w14:textId="470C8965" w:rsidR="002418A4" w:rsidRDefault="002418A4" w:rsidP="00321177">
      <w:pPr>
        <w:jc w:val="right"/>
        <w:rPr>
          <w:rFonts w:cstheme="minorHAnsi"/>
          <w:color w:val="202124"/>
        </w:rPr>
      </w:pPr>
    </w:p>
    <w:p w14:paraId="46FFBDDC" w14:textId="5C23766A" w:rsidR="002418A4" w:rsidRDefault="002418A4" w:rsidP="00321177">
      <w:pPr>
        <w:jc w:val="right"/>
        <w:rPr>
          <w:rFonts w:cstheme="minorHAnsi"/>
          <w:color w:val="202124"/>
        </w:rPr>
      </w:pPr>
    </w:p>
    <w:p w14:paraId="5782A403" w14:textId="49DAE952" w:rsidR="002418A4" w:rsidRDefault="002418A4" w:rsidP="00321177">
      <w:pPr>
        <w:jc w:val="right"/>
        <w:rPr>
          <w:rFonts w:cstheme="minorHAnsi"/>
          <w:color w:val="202124"/>
        </w:rPr>
      </w:pPr>
    </w:p>
    <w:p w14:paraId="6E35CDA5" w14:textId="211F317F" w:rsidR="002418A4" w:rsidRDefault="002418A4" w:rsidP="00321177">
      <w:pPr>
        <w:jc w:val="right"/>
        <w:rPr>
          <w:rFonts w:cstheme="minorHAnsi"/>
          <w:color w:val="202124"/>
        </w:rPr>
      </w:pPr>
    </w:p>
    <w:p w14:paraId="44BAA709" w14:textId="47A6CC33" w:rsidR="002418A4" w:rsidRDefault="002418A4" w:rsidP="00321177">
      <w:pPr>
        <w:jc w:val="right"/>
        <w:rPr>
          <w:rFonts w:cstheme="minorHAnsi"/>
          <w:color w:val="202124"/>
        </w:rPr>
      </w:pPr>
    </w:p>
    <w:p w14:paraId="64F4A8C0" w14:textId="18FAC0FE" w:rsidR="002418A4" w:rsidRDefault="002418A4" w:rsidP="00321177">
      <w:pPr>
        <w:jc w:val="right"/>
        <w:rPr>
          <w:rFonts w:cstheme="minorHAnsi"/>
          <w:color w:val="202124"/>
        </w:rPr>
      </w:pPr>
    </w:p>
    <w:p w14:paraId="1AFB901B" w14:textId="0366EDD7" w:rsidR="009E243F" w:rsidRDefault="009E243F" w:rsidP="0003229C">
      <w:pPr>
        <w:jc w:val="center"/>
        <w:rPr>
          <w:rFonts w:cstheme="minorHAnsi"/>
          <w:color w:val="202124"/>
        </w:rPr>
      </w:pPr>
    </w:p>
    <w:p w14:paraId="1EBEFFCA" w14:textId="2067A214" w:rsidR="0003229C" w:rsidRDefault="0003229C" w:rsidP="0003229C">
      <w:pPr>
        <w:jc w:val="center"/>
        <w:rPr>
          <w:rFonts w:cstheme="minorHAnsi"/>
          <w:color w:val="202124"/>
        </w:rPr>
      </w:pPr>
    </w:p>
    <w:p w14:paraId="42C1ADDC" w14:textId="1B37AD89" w:rsidR="0003229C" w:rsidRDefault="0003229C" w:rsidP="0003229C">
      <w:pPr>
        <w:jc w:val="center"/>
        <w:rPr>
          <w:rFonts w:cstheme="minorHAnsi"/>
          <w:color w:val="202124"/>
        </w:rPr>
      </w:pPr>
    </w:p>
    <w:p w14:paraId="420927BA" w14:textId="7445E4EE" w:rsidR="0003229C" w:rsidRDefault="0003229C" w:rsidP="0003229C">
      <w:pPr>
        <w:jc w:val="center"/>
        <w:rPr>
          <w:rFonts w:cstheme="minorHAnsi"/>
          <w:color w:val="202124"/>
        </w:rPr>
      </w:pPr>
    </w:p>
    <w:p w14:paraId="386C80E9" w14:textId="359A4DA0" w:rsidR="0003229C" w:rsidRDefault="0003229C" w:rsidP="0003229C">
      <w:pPr>
        <w:jc w:val="center"/>
        <w:rPr>
          <w:rFonts w:cstheme="minorHAnsi"/>
          <w:color w:val="202124"/>
        </w:rPr>
      </w:pPr>
    </w:p>
    <w:p w14:paraId="7BA0CAF0" w14:textId="629654E4" w:rsidR="0003229C" w:rsidRDefault="0003229C" w:rsidP="0003229C">
      <w:pPr>
        <w:jc w:val="center"/>
        <w:rPr>
          <w:rFonts w:cstheme="minorHAnsi"/>
          <w:color w:val="202124"/>
        </w:rPr>
      </w:pPr>
    </w:p>
    <w:p w14:paraId="3C43AAD6" w14:textId="0AFD9ED3" w:rsidR="0003229C" w:rsidRDefault="0003229C" w:rsidP="0003229C">
      <w:pPr>
        <w:jc w:val="center"/>
        <w:rPr>
          <w:rFonts w:cstheme="minorHAnsi"/>
          <w:color w:val="202124"/>
        </w:rPr>
      </w:pPr>
    </w:p>
    <w:p w14:paraId="3EC2B847" w14:textId="4F245B67" w:rsidR="0003229C" w:rsidRDefault="0003229C" w:rsidP="0003229C">
      <w:pPr>
        <w:jc w:val="center"/>
        <w:rPr>
          <w:rFonts w:cstheme="minorHAnsi"/>
          <w:color w:val="202124"/>
        </w:rPr>
      </w:pPr>
    </w:p>
    <w:p w14:paraId="40D34F91" w14:textId="05A03CA7" w:rsidR="0003229C" w:rsidRDefault="0003229C" w:rsidP="0003229C">
      <w:pPr>
        <w:jc w:val="center"/>
        <w:rPr>
          <w:rFonts w:cstheme="minorHAnsi"/>
          <w:color w:val="202124"/>
        </w:rPr>
      </w:pPr>
    </w:p>
    <w:p w14:paraId="6F439760" w14:textId="0F132D5F" w:rsidR="0003229C" w:rsidRDefault="0003229C" w:rsidP="0003229C">
      <w:pPr>
        <w:jc w:val="center"/>
        <w:rPr>
          <w:rFonts w:cstheme="minorHAnsi"/>
          <w:color w:val="202124"/>
        </w:rPr>
      </w:pPr>
    </w:p>
    <w:p w14:paraId="6DC053C6" w14:textId="065AD0F7" w:rsidR="0003229C" w:rsidRDefault="0003229C" w:rsidP="0003229C">
      <w:pPr>
        <w:jc w:val="center"/>
        <w:rPr>
          <w:rFonts w:cstheme="minorHAnsi"/>
          <w:color w:val="202124"/>
        </w:rPr>
      </w:pPr>
    </w:p>
    <w:p w14:paraId="650F34EC" w14:textId="136E2D7C" w:rsidR="0003229C" w:rsidRDefault="0003229C" w:rsidP="0003229C">
      <w:pPr>
        <w:jc w:val="center"/>
        <w:rPr>
          <w:rFonts w:cstheme="minorHAnsi"/>
          <w:color w:val="202124"/>
        </w:rPr>
      </w:pPr>
    </w:p>
    <w:p w14:paraId="04D3A92B" w14:textId="470D9629" w:rsidR="0003229C" w:rsidRDefault="0003229C" w:rsidP="0003229C">
      <w:pPr>
        <w:jc w:val="center"/>
        <w:rPr>
          <w:rFonts w:cstheme="minorHAnsi"/>
          <w:color w:val="202124"/>
        </w:rPr>
      </w:pPr>
    </w:p>
    <w:p w14:paraId="6F467DEE" w14:textId="4857F6A4" w:rsidR="0003229C" w:rsidRDefault="0003229C" w:rsidP="0003229C">
      <w:pPr>
        <w:jc w:val="center"/>
        <w:rPr>
          <w:rFonts w:cstheme="minorHAnsi"/>
          <w:color w:val="202124"/>
        </w:rPr>
      </w:pPr>
    </w:p>
    <w:p w14:paraId="719DBE3A" w14:textId="4B97B04E" w:rsidR="0003229C" w:rsidRDefault="0003229C" w:rsidP="0003229C">
      <w:pPr>
        <w:jc w:val="center"/>
        <w:rPr>
          <w:rFonts w:cstheme="minorHAnsi"/>
          <w:color w:val="202124"/>
        </w:rPr>
      </w:pPr>
    </w:p>
    <w:p w14:paraId="15537648" w14:textId="3DED68BF" w:rsidR="0003229C" w:rsidRDefault="0003229C" w:rsidP="0003229C">
      <w:pPr>
        <w:jc w:val="center"/>
        <w:rPr>
          <w:rFonts w:cstheme="minorHAnsi"/>
          <w:color w:val="202124"/>
        </w:rPr>
      </w:pPr>
    </w:p>
    <w:p w14:paraId="57D830E4" w14:textId="1BD87BF0" w:rsidR="0003229C" w:rsidRDefault="0003229C" w:rsidP="0003229C">
      <w:pPr>
        <w:jc w:val="center"/>
        <w:rPr>
          <w:rFonts w:cstheme="minorHAnsi"/>
          <w:color w:val="202124"/>
        </w:rPr>
      </w:pPr>
    </w:p>
    <w:p w14:paraId="69687E9B" w14:textId="77777777" w:rsidR="0003229C" w:rsidRDefault="0003229C" w:rsidP="0003229C">
      <w:pPr>
        <w:jc w:val="center"/>
        <w:rPr>
          <w:rFonts w:cstheme="minorHAnsi"/>
          <w:color w:val="202124"/>
        </w:rPr>
      </w:pPr>
    </w:p>
    <w:p w14:paraId="7D9E98C7" w14:textId="6D80A69E" w:rsidR="0003229C" w:rsidRPr="0003229C" w:rsidRDefault="00714007" w:rsidP="0003229C">
      <w:pPr>
        <w:jc w:val="center"/>
        <w:rPr>
          <w:rFonts w:cstheme="minorHAnsi"/>
          <w:color w:val="202124"/>
        </w:rPr>
      </w:pPr>
      <w:r>
        <w:rPr>
          <w:rFonts w:cstheme="minorHAnsi"/>
          <w:color w:val="202124"/>
        </w:rPr>
        <w:t>4</w:t>
      </w:r>
    </w:p>
    <w:sectPr w:rsidR="0003229C" w:rsidRPr="0003229C" w:rsidSect="00235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7C86" w14:textId="77777777" w:rsidR="002F1905" w:rsidRDefault="002F1905" w:rsidP="00E442D8">
      <w:r>
        <w:separator/>
      </w:r>
    </w:p>
  </w:endnote>
  <w:endnote w:type="continuationSeparator" w:id="0">
    <w:p w14:paraId="6893ACF1" w14:textId="77777777" w:rsidR="002F1905" w:rsidRDefault="002F1905" w:rsidP="00E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FBE9" w14:textId="77777777" w:rsidR="002F1905" w:rsidRDefault="002F1905" w:rsidP="00E442D8">
      <w:r>
        <w:separator/>
      </w:r>
    </w:p>
  </w:footnote>
  <w:footnote w:type="continuationSeparator" w:id="0">
    <w:p w14:paraId="7BD9810F" w14:textId="77777777" w:rsidR="002F1905" w:rsidRDefault="002F1905" w:rsidP="00E4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933"/>
    <w:multiLevelType w:val="hybridMultilevel"/>
    <w:tmpl w:val="ECC8641C"/>
    <w:lvl w:ilvl="0" w:tplc="0D0A788A">
      <w:start w:val="2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8400F1"/>
    <w:multiLevelType w:val="hybridMultilevel"/>
    <w:tmpl w:val="9DB24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F5575C"/>
    <w:multiLevelType w:val="hybridMultilevel"/>
    <w:tmpl w:val="10E207DE"/>
    <w:lvl w:ilvl="0" w:tplc="1A4410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44308"/>
    <w:multiLevelType w:val="hybridMultilevel"/>
    <w:tmpl w:val="19204026"/>
    <w:lvl w:ilvl="0" w:tplc="8A52FB38">
      <w:start w:val="38"/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1145BA"/>
    <w:multiLevelType w:val="multilevel"/>
    <w:tmpl w:val="CF92CB8E"/>
    <w:styleLink w:val="CurrentList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93B6A"/>
    <w:multiLevelType w:val="hybridMultilevel"/>
    <w:tmpl w:val="52F61698"/>
    <w:lvl w:ilvl="0" w:tplc="8F624C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D46F1"/>
    <w:multiLevelType w:val="multilevel"/>
    <w:tmpl w:val="9A10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51A33"/>
    <w:multiLevelType w:val="hybridMultilevel"/>
    <w:tmpl w:val="3F6430C4"/>
    <w:lvl w:ilvl="0" w:tplc="FE4EB96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D136E"/>
    <w:multiLevelType w:val="hybridMultilevel"/>
    <w:tmpl w:val="461C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4738D"/>
    <w:multiLevelType w:val="hybridMultilevel"/>
    <w:tmpl w:val="8E3E57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03414E"/>
    <w:multiLevelType w:val="hybridMultilevel"/>
    <w:tmpl w:val="2A44F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41D35"/>
    <w:multiLevelType w:val="hybridMultilevel"/>
    <w:tmpl w:val="F248624E"/>
    <w:lvl w:ilvl="0" w:tplc="9252F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28424B"/>
    <w:multiLevelType w:val="hybridMultilevel"/>
    <w:tmpl w:val="CD2EDD2C"/>
    <w:lvl w:ilvl="0" w:tplc="E054A822">
      <w:start w:val="2"/>
      <w:numFmt w:val="upperLetter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57D5F79"/>
    <w:multiLevelType w:val="hybridMultilevel"/>
    <w:tmpl w:val="FE966194"/>
    <w:lvl w:ilvl="0" w:tplc="5EA8C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86138"/>
    <w:multiLevelType w:val="hybridMultilevel"/>
    <w:tmpl w:val="5F7ED400"/>
    <w:lvl w:ilvl="0" w:tplc="26FCE01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2C01FFC"/>
    <w:multiLevelType w:val="hybridMultilevel"/>
    <w:tmpl w:val="8702CE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383726F"/>
    <w:multiLevelType w:val="hybridMultilevel"/>
    <w:tmpl w:val="386AC04E"/>
    <w:lvl w:ilvl="0" w:tplc="488472B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7CDC47BB"/>
    <w:multiLevelType w:val="hybridMultilevel"/>
    <w:tmpl w:val="C87A718A"/>
    <w:lvl w:ilvl="0" w:tplc="558898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563"/>
    <w:multiLevelType w:val="hybridMultilevel"/>
    <w:tmpl w:val="67E076E8"/>
    <w:lvl w:ilvl="0" w:tplc="3498F7FC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616906820">
    <w:abstractNumId w:val="17"/>
  </w:num>
  <w:num w:numId="2" w16cid:durableId="1356082079">
    <w:abstractNumId w:val="13"/>
  </w:num>
  <w:num w:numId="3" w16cid:durableId="1133908747">
    <w:abstractNumId w:val="7"/>
  </w:num>
  <w:num w:numId="4" w16cid:durableId="1738242126">
    <w:abstractNumId w:val="11"/>
  </w:num>
  <w:num w:numId="5" w16cid:durableId="1564100620">
    <w:abstractNumId w:val="14"/>
  </w:num>
  <w:num w:numId="6" w16cid:durableId="1135564301">
    <w:abstractNumId w:val="5"/>
  </w:num>
  <w:num w:numId="7" w16cid:durableId="237323416">
    <w:abstractNumId w:val="3"/>
  </w:num>
  <w:num w:numId="8" w16cid:durableId="1934433765">
    <w:abstractNumId w:val="4"/>
  </w:num>
  <w:num w:numId="9" w16cid:durableId="1579628658">
    <w:abstractNumId w:val="10"/>
  </w:num>
  <w:num w:numId="10" w16cid:durableId="1179542602">
    <w:abstractNumId w:val="18"/>
  </w:num>
  <w:num w:numId="11" w16cid:durableId="1779370451">
    <w:abstractNumId w:val="0"/>
  </w:num>
  <w:num w:numId="12" w16cid:durableId="242180400">
    <w:abstractNumId w:val="16"/>
  </w:num>
  <w:num w:numId="13" w16cid:durableId="1401291133">
    <w:abstractNumId w:val="2"/>
  </w:num>
  <w:num w:numId="14" w16cid:durableId="307243942">
    <w:abstractNumId w:val="12"/>
  </w:num>
  <w:num w:numId="15" w16cid:durableId="1000356957">
    <w:abstractNumId w:val="6"/>
  </w:num>
  <w:num w:numId="16" w16cid:durableId="1525439193">
    <w:abstractNumId w:val="8"/>
  </w:num>
  <w:num w:numId="17" w16cid:durableId="1399596372">
    <w:abstractNumId w:val="9"/>
  </w:num>
  <w:num w:numId="18" w16cid:durableId="1147209453">
    <w:abstractNumId w:val="15"/>
  </w:num>
  <w:num w:numId="19" w16cid:durableId="74757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67"/>
    <w:rsid w:val="0000538C"/>
    <w:rsid w:val="0002163A"/>
    <w:rsid w:val="0003229C"/>
    <w:rsid w:val="00037F15"/>
    <w:rsid w:val="00050CF6"/>
    <w:rsid w:val="000730CA"/>
    <w:rsid w:val="00075178"/>
    <w:rsid w:val="00076371"/>
    <w:rsid w:val="00082E6C"/>
    <w:rsid w:val="000A74E0"/>
    <w:rsid w:val="000B1854"/>
    <w:rsid w:val="000B6AA2"/>
    <w:rsid w:val="000C77C5"/>
    <w:rsid w:val="000C7DFA"/>
    <w:rsid w:val="000D702D"/>
    <w:rsid w:val="0010055C"/>
    <w:rsid w:val="001020C5"/>
    <w:rsid w:val="00106274"/>
    <w:rsid w:val="00112631"/>
    <w:rsid w:val="001126D0"/>
    <w:rsid w:val="00131050"/>
    <w:rsid w:val="001334B2"/>
    <w:rsid w:val="00134FD7"/>
    <w:rsid w:val="0013543E"/>
    <w:rsid w:val="00141BA9"/>
    <w:rsid w:val="00144D17"/>
    <w:rsid w:val="0015070D"/>
    <w:rsid w:val="001600E7"/>
    <w:rsid w:val="001778E1"/>
    <w:rsid w:val="00186829"/>
    <w:rsid w:val="001A59CE"/>
    <w:rsid w:val="001B13DD"/>
    <w:rsid w:val="001B6802"/>
    <w:rsid w:val="001B6B30"/>
    <w:rsid w:val="001C57C1"/>
    <w:rsid w:val="001C6983"/>
    <w:rsid w:val="001E4562"/>
    <w:rsid w:val="001F75E0"/>
    <w:rsid w:val="00214D3A"/>
    <w:rsid w:val="00235067"/>
    <w:rsid w:val="002418A4"/>
    <w:rsid w:val="00256D1C"/>
    <w:rsid w:val="00275367"/>
    <w:rsid w:val="00282D9C"/>
    <w:rsid w:val="002848A7"/>
    <w:rsid w:val="00287F5D"/>
    <w:rsid w:val="002922BC"/>
    <w:rsid w:val="002A3275"/>
    <w:rsid w:val="002D0B7F"/>
    <w:rsid w:val="002E3E2A"/>
    <w:rsid w:val="002E46D2"/>
    <w:rsid w:val="002E474C"/>
    <w:rsid w:val="002F1905"/>
    <w:rsid w:val="0031064D"/>
    <w:rsid w:val="00313F6F"/>
    <w:rsid w:val="00314AA5"/>
    <w:rsid w:val="00315A24"/>
    <w:rsid w:val="0031618E"/>
    <w:rsid w:val="00321177"/>
    <w:rsid w:val="003237BA"/>
    <w:rsid w:val="00323F86"/>
    <w:rsid w:val="00326638"/>
    <w:rsid w:val="003535C1"/>
    <w:rsid w:val="003634BB"/>
    <w:rsid w:val="00377C20"/>
    <w:rsid w:val="003A5D9E"/>
    <w:rsid w:val="003C2785"/>
    <w:rsid w:val="003E7FD3"/>
    <w:rsid w:val="003F2DE4"/>
    <w:rsid w:val="003F4F36"/>
    <w:rsid w:val="003F5F01"/>
    <w:rsid w:val="0040177B"/>
    <w:rsid w:val="00401FD5"/>
    <w:rsid w:val="004130E7"/>
    <w:rsid w:val="0042236D"/>
    <w:rsid w:val="00425216"/>
    <w:rsid w:val="004327D1"/>
    <w:rsid w:val="00442E65"/>
    <w:rsid w:val="00471B9B"/>
    <w:rsid w:val="00476A82"/>
    <w:rsid w:val="0048236C"/>
    <w:rsid w:val="004853A5"/>
    <w:rsid w:val="004862C6"/>
    <w:rsid w:val="004868AC"/>
    <w:rsid w:val="004D22A3"/>
    <w:rsid w:val="005023E7"/>
    <w:rsid w:val="00506889"/>
    <w:rsid w:val="005140CE"/>
    <w:rsid w:val="00521FAA"/>
    <w:rsid w:val="00525996"/>
    <w:rsid w:val="00540CDC"/>
    <w:rsid w:val="00542CE9"/>
    <w:rsid w:val="005532F2"/>
    <w:rsid w:val="00577803"/>
    <w:rsid w:val="005830BC"/>
    <w:rsid w:val="005913FF"/>
    <w:rsid w:val="005A33AA"/>
    <w:rsid w:val="005C0503"/>
    <w:rsid w:val="005C24DB"/>
    <w:rsid w:val="005C53FD"/>
    <w:rsid w:val="005D2D7B"/>
    <w:rsid w:val="005E68CE"/>
    <w:rsid w:val="006200EB"/>
    <w:rsid w:val="00622054"/>
    <w:rsid w:val="0062356E"/>
    <w:rsid w:val="006411AB"/>
    <w:rsid w:val="00641DEA"/>
    <w:rsid w:val="00643833"/>
    <w:rsid w:val="00660E7C"/>
    <w:rsid w:val="006621A0"/>
    <w:rsid w:val="0066738D"/>
    <w:rsid w:val="00686D9B"/>
    <w:rsid w:val="00692B4A"/>
    <w:rsid w:val="006A751D"/>
    <w:rsid w:val="006B7AC9"/>
    <w:rsid w:val="006C1318"/>
    <w:rsid w:val="006D4625"/>
    <w:rsid w:val="006E340A"/>
    <w:rsid w:val="006E5E40"/>
    <w:rsid w:val="006F55F2"/>
    <w:rsid w:val="006F6C50"/>
    <w:rsid w:val="007073AD"/>
    <w:rsid w:val="00713974"/>
    <w:rsid w:val="00714007"/>
    <w:rsid w:val="007142B0"/>
    <w:rsid w:val="00715F03"/>
    <w:rsid w:val="007251A4"/>
    <w:rsid w:val="00726924"/>
    <w:rsid w:val="00727D0B"/>
    <w:rsid w:val="007576F1"/>
    <w:rsid w:val="00762EC2"/>
    <w:rsid w:val="00765481"/>
    <w:rsid w:val="00780AD0"/>
    <w:rsid w:val="00782855"/>
    <w:rsid w:val="00787F09"/>
    <w:rsid w:val="007A33D5"/>
    <w:rsid w:val="007A6B48"/>
    <w:rsid w:val="007B45F4"/>
    <w:rsid w:val="007B544F"/>
    <w:rsid w:val="007C0E8A"/>
    <w:rsid w:val="007D5831"/>
    <w:rsid w:val="007F052C"/>
    <w:rsid w:val="008065D8"/>
    <w:rsid w:val="00807AE8"/>
    <w:rsid w:val="008104B1"/>
    <w:rsid w:val="00814F21"/>
    <w:rsid w:val="00832C1A"/>
    <w:rsid w:val="00863740"/>
    <w:rsid w:val="00867B4B"/>
    <w:rsid w:val="00885F6B"/>
    <w:rsid w:val="00896257"/>
    <w:rsid w:val="008968F1"/>
    <w:rsid w:val="008A4312"/>
    <w:rsid w:val="008B5F68"/>
    <w:rsid w:val="008D4CDF"/>
    <w:rsid w:val="008D6FC6"/>
    <w:rsid w:val="008F0CB7"/>
    <w:rsid w:val="008F1949"/>
    <w:rsid w:val="0090332E"/>
    <w:rsid w:val="00906AC1"/>
    <w:rsid w:val="00910464"/>
    <w:rsid w:val="00925D39"/>
    <w:rsid w:val="0095206D"/>
    <w:rsid w:val="00961FE8"/>
    <w:rsid w:val="00973DF6"/>
    <w:rsid w:val="00985320"/>
    <w:rsid w:val="009967A5"/>
    <w:rsid w:val="009971D8"/>
    <w:rsid w:val="00997746"/>
    <w:rsid w:val="009C7526"/>
    <w:rsid w:val="009E0861"/>
    <w:rsid w:val="009E243F"/>
    <w:rsid w:val="009F7F7F"/>
    <w:rsid w:val="00A05DEE"/>
    <w:rsid w:val="00A105FD"/>
    <w:rsid w:val="00A214C9"/>
    <w:rsid w:val="00A319A0"/>
    <w:rsid w:val="00A324AE"/>
    <w:rsid w:val="00A439FD"/>
    <w:rsid w:val="00A46BC3"/>
    <w:rsid w:val="00A55FA5"/>
    <w:rsid w:val="00A63FD9"/>
    <w:rsid w:val="00A676E3"/>
    <w:rsid w:val="00A727DD"/>
    <w:rsid w:val="00A72F92"/>
    <w:rsid w:val="00A7348D"/>
    <w:rsid w:val="00A74EC9"/>
    <w:rsid w:val="00A76D90"/>
    <w:rsid w:val="00A830EB"/>
    <w:rsid w:val="00A90B24"/>
    <w:rsid w:val="00A91BE7"/>
    <w:rsid w:val="00A93BD1"/>
    <w:rsid w:val="00A96C45"/>
    <w:rsid w:val="00AA49E7"/>
    <w:rsid w:val="00AB7C8B"/>
    <w:rsid w:val="00AC3D16"/>
    <w:rsid w:val="00AD1CFE"/>
    <w:rsid w:val="00AE2760"/>
    <w:rsid w:val="00AF1B5D"/>
    <w:rsid w:val="00B04E8B"/>
    <w:rsid w:val="00B06CF1"/>
    <w:rsid w:val="00B140FF"/>
    <w:rsid w:val="00B17E45"/>
    <w:rsid w:val="00B4514D"/>
    <w:rsid w:val="00B4698F"/>
    <w:rsid w:val="00B501F2"/>
    <w:rsid w:val="00B611F4"/>
    <w:rsid w:val="00B6695F"/>
    <w:rsid w:val="00B82D9D"/>
    <w:rsid w:val="00B9731F"/>
    <w:rsid w:val="00BB640D"/>
    <w:rsid w:val="00BB7A6C"/>
    <w:rsid w:val="00BC6F8E"/>
    <w:rsid w:val="00BD1A30"/>
    <w:rsid w:val="00BF06A9"/>
    <w:rsid w:val="00BF3DB2"/>
    <w:rsid w:val="00BF4DD1"/>
    <w:rsid w:val="00C030CA"/>
    <w:rsid w:val="00C25335"/>
    <w:rsid w:val="00C3407B"/>
    <w:rsid w:val="00C516F2"/>
    <w:rsid w:val="00C54440"/>
    <w:rsid w:val="00C57B48"/>
    <w:rsid w:val="00C825C3"/>
    <w:rsid w:val="00C845F9"/>
    <w:rsid w:val="00C9093B"/>
    <w:rsid w:val="00CA0632"/>
    <w:rsid w:val="00CA4BAB"/>
    <w:rsid w:val="00CB0516"/>
    <w:rsid w:val="00CB54CB"/>
    <w:rsid w:val="00CB5A19"/>
    <w:rsid w:val="00CC4E13"/>
    <w:rsid w:val="00CC5449"/>
    <w:rsid w:val="00CD084F"/>
    <w:rsid w:val="00CE5A99"/>
    <w:rsid w:val="00D14A13"/>
    <w:rsid w:val="00D277B3"/>
    <w:rsid w:val="00D278E0"/>
    <w:rsid w:val="00D33EC1"/>
    <w:rsid w:val="00D351D7"/>
    <w:rsid w:val="00D40742"/>
    <w:rsid w:val="00D426FC"/>
    <w:rsid w:val="00D45DF7"/>
    <w:rsid w:val="00D5069C"/>
    <w:rsid w:val="00D60DF5"/>
    <w:rsid w:val="00D62F1A"/>
    <w:rsid w:val="00D72356"/>
    <w:rsid w:val="00D754F2"/>
    <w:rsid w:val="00D85AA7"/>
    <w:rsid w:val="00DA3608"/>
    <w:rsid w:val="00DB3017"/>
    <w:rsid w:val="00DC700A"/>
    <w:rsid w:val="00DE5FF2"/>
    <w:rsid w:val="00DF17C0"/>
    <w:rsid w:val="00DF50A0"/>
    <w:rsid w:val="00DF534B"/>
    <w:rsid w:val="00E110CB"/>
    <w:rsid w:val="00E40EFE"/>
    <w:rsid w:val="00E442D8"/>
    <w:rsid w:val="00E51B65"/>
    <w:rsid w:val="00E53B07"/>
    <w:rsid w:val="00E82258"/>
    <w:rsid w:val="00EA0AE5"/>
    <w:rsid w:val="00EB50BB"/>
    <w:rsid w:val="00EC46FC"/>
    <w:rsid w:val="00EC79B6"/>
    <w:rsid w:val="00EE7602"/>
    <w:rsid w:val="00EF0857"/>
    <w:rsid w:val="00F235A9"/>
    <w:rsid w:val="00F257E0"/>
    <w:rsid w:val="00F27F79"/>
    <w:rsid w:val="00F32D1B"/>
    <w:rsid w:val="00F433CC"/>
    <w:rsid w:val="00F579B7"/>
    <w:rsid w:val="00FA5834"/>
    <w:rsid w:val="00FB589D"/>
    <w:rsid w:val="00FC601E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13AE0"/>
  <w15:chartTrackingRefBased/>
  <w15:docId w15:val="{1BB9C5C4-3BDB-F640-AE0E-8C85B55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67"/>
    <w:pPr>
      <w:ind w:left="720"/>
      <w:contextualSpacing/>
    </w:pPr>
  </w:style>
  <w:style w:type="numbering" w:customStyle="1" w:styleId="CurrentList1">
    <w:name w:val="Current List1"/>
    <w:uiPriority w:val="99"/>
    <w:rsid w:val="00506889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44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D8"/>
  </w:style>
  <w:style w:type="paragraph" w:styleId="Footer">
    <w:name w:val="footer"/>
    <w:basedOn w:val="Normal"/>
    <w:link w:val="FooterChar"/>
    <w:uiPriority w:val="99"/>
    <w:unhideWhenUsed/>
    <w:rsid w:val="00E44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D8"/>
  </w:style>
  <w:style w:type="paragraph" w:customStyle="1" w:styleId="trt0xe">
    <w:name w:val="trt0xe"/>
    <w:basedOn w:val="Normal"/>
    <w:rsid w:val="00525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Hemphill</dc:creator>
  <cp:keywords/>
  <dc:description/>
  <cp:lastModifiedBy>Alan Hemphill</cp:lastModifiedBy>
  <cp:revision>9</cp:revision>
  <cp:lastPrinted>2023-01-23T02:49:00Z</cp:lastPrinted>
  <dcterms:created xsi:type="dcterms:W3CDTF">2022-02-07T13:58:00Z</dcterms:created>
  <dcterms:modified xsi:type="dcterms:W3CDTF">2023-01-23T02:50:00Z</dcterms:modified>
</cp:coreProperties>
</file>